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B22B9" w14:textId="5848AA59" w:rsidR="00566C39" w:rsidRDefault="00E848C5">
      <w:pPr>
        <w:spacing w:before="120" w:after="120" w:line="276" w:lineRule="auto"/>
        <w:ind w:right="120"/>
        <w:jc w:val="center"/>
        <w:rPr>
          <w:rFonts w:ascii="Times New Roman" w:hAnsi="Times New Roman" w:cs="Times New Roman"/>
          <w:b/>
          <w:color w:val="000000"/>
          <w:sz w:val="24"/>
          <w:szCs w:val="24"/>
        </w:rPr>
      </w:pPr>
      <w:r>
        <w:rPr>
          <w:rFonts w:ascii="Times New Roman" w:hAnsi="Times New Roman" w:cs="Times New Roman"/>
          <w:b/>
          <w:color w:val="000000"/>
          <w:sz w:val="24"/>
          <w:szCs w:val="24"/>
        </w:rPr>
        <w:t>EDITAL DE CHAMAMENTO PÚBLICO Nº 0</w:t>
      </w:r>
      <w:r w:rsidR="00F112A1">
        <w:rPr>
          <w:rFonts w:ascii="Times New Roman" w:hAnsi="Times New Roman" w:cs="Times New Roman"/>
          <w:b/>
          <w:color w:val="000000"/>
          <w:sz w:val="24"/>
          <w:szCs w:val="24"/>
        </w:rPr>
        <w:t>0</w:t>
      </w:r>
      <w:r w:rsidR="002835A3">
        <w:rPr>
          <w:rFonts w:ascii="Times New Roman" w:hAnsi="Times New Roman" w:cs="Times New Roman"/>
          <w:b/>
          <w:color w:val="000000"/>
          <w:sz w:val="24"/>
          <w:szCs w:val="24"/>
        </w:rPr>
        <w:t>1</w:t>
      </w:r>
      <w:r>
        <w:rPr>
          <w:rFonts w:ascii="Times New Roman" w:hAnsi="Times New Roman" w:cs="Times New Roman"/>
          <w:b/>
          <w:color w:val="000000"/>
          <w:sz w:val="24"/>
          <w:szCs w:val="24"/>
        </w:rPr>
        <w:t>/202</w:t>
      </w:r>
      <w:r w:rsidR="002835A3">
        <w:rPr>
          <w:rFonts w:ascii="Times New Roman" w:hAnsi="Times New Roman" w:cs="Times New Roman"/>
          <w:b/>
          <w:color w:val="000000"/>
          <w:sz w:val="24"/>
          <w:szCs w:val="24"/>
        </w:rPr>
        <w:t>5</w:t>
      </w:r>
    </w:p>
    <w:p w14:paraId="54D7097E" w14:textId="77777777" w:rsidR="00C92049" w:rsidRDefault="00C92049" w:rsidP="00C92049">
      <w:pPr>
        <w:spacing w:before="120" w:after="120"/>
        <w:ind w:right="120"/>
        <w:jc w:val="center"/>
        <w:rPr>
          <w:rFonts w:ascii="Times New Roman" w:eastAsia="Times New Roman" w:hAnsi="Times New Roman" w:cs="Times New Roman"/>
          <w:b/>
          <w:sz w:val="24"/>
          <w:szCs w:val="24"/>
        </w:rPr>
      </w:pPr>
    </w:p>
    <w:p w14:paraId="3F83E8BE" w14:textId="2D040F4E" w:rsidR="00C92049" w:rsidRPr="00C92049" w:rsidRDefault="00C92049" w:rsidP="00C92049">
      <w:pPr>
        <w:shd w:val="clear" w:color="auto" w:fill="FFFFFF"/>
        <w:spacing w:line="360" w:lineRule="auto"/>
        <w:ind w:hanging="2"/>
        <w:jc w:val="both"/>
        <w:rPr>
          <w:rFonts w:ascii="Times New Roman" w:hAnsi="Times New Roman" w:cs="Times New Roman"/>
          <w:sz w:val="24"/>
          <w:szCs w:val="24"/>
        </w:rPr>
      </w:pPr>
      <w:r>
        <w:rPr>
          <w:rFonts w:ascii="Times New Roman" w:hAnsi="Times New Roman" w:cs="Times New Roman"/>
          <w:sz w:val="24"/>
          <w:szCs w:val="24"/>
        </w:rPr>
        <w:t xml:space="preserve">1 – O </w:t>
      </w:r>
      <w:r w:rsidRPr="00F01CEA">
        <w:rPr>
          <w:rFonts w:ascii="Times New Roman" w:hAnsi="Times New Roman" w:cs="Times New Roman"/>
          <w:color w:val="000000"/>
          <w:sz w:val="24"/>
          <w:szCs w:val="24"/>
        </w:rPr>
        <w:t xml:space="preserve">Departamento </w:t>
      </w:r>
      <w:r>
        <w:rPr>
          <w:rFonts w:ascii="Times New Roman" w:hAnsi="Times New Roman" w:cs="Times New Roman"/>
          <w:color w:val="000000"/>
          <w:sz w:val="24"/>
          <w:szCs w:val="24"/>
        </w:rPr>
        <w:t xml:space="preserve">de </w:t>
      </w:r>
      <w:r w:rsidR="000B7A90">
        <w:rPr>
          <w:rFonts w:ascii="Times New Roman" w:hAnsi="Times New Roman" w:cs="Times New Roman"/>
          <w:color w:val="000000"/>
          <w:sz w:val="24"/>
          <w:szCs w:val="24"/>
        </w:rPr>
        <w:t>Turismo</w:t>
      </w:r>
      <w:r>
        <w:rPr>
          <w:rFonts w:ascii="Times New Roman" w:hAnsi="Times New Roman" w:cs="Times New Roman"/>
          <w:color w:val="000000"/>
          <w:sz w:val="24"/>
          <w:szCs w:val="24"/>
        </w:rPr>
        <w:t xml:space="preserve">, Lazer e </w:t>
      </w:r>
      <w:r w:rsidR="000B7A90">
        <w:rPr>
          <w:rFonts w:ascii="Times New Roman" w:hAnsi="Times New Roman" w:cs="Times New Roman"/>
          <w:color w:val="000000"/>
          <w:sz w:val="24"/>
          <w:szCs w:val="24"/>
        </w:rPr>
        <w:t>Cultura</w:t>
      </w:r>
      <w:r>
        <w:rPr>
          <w:rFonts w:ascii="Times New Roman" w:hAnsi="Times New Roman" w:cs="Times New Roman"/>
          <w:color w:val="000000"/>
          <w:sz w:val="24"/>
          <w:szCs w:val="24"/>
        </w:rPr>
        <w:t xml:space="preserve"> de </w:t>
      </w:r>
      <w:proofErr w:type="spellStart"/>
      <w:r>
        <w:rPr>
          <w:rFonts w:ascii="Times New Roman" w:hAnsi="Times New Roman" w:cs="Times New Roman"/>
          <w:color w:val="000000"/>
          <w:sz w:val="24"/>
          <w:szCs w:val="24"/>
        </w:rPr>
        <w:t>Ibitiúra</w:t>
      </w:r>
      <w:proofErr w:type="spellEnd"/>
      <w:r>
        <w:rPr>
          <w:rFonts w:ascii="Times New Roman" w:hAnsi="Times New Roman" w:cs="Times New Roman"/>
          <w:color w:val="000000"/>
          <w:sz w:val="24"/>
          <w:szCs w:val="24"/>
        </w:rPr>
        <w:t xml:space="preserve"> de Minas/MG</w:t>
      </w:r>
      <w:r>
        <w:rPr>
          <w:rFonts w:ascii="Times New Roman" w:hAnsi="Times New Roman" w:cs="Times New Roman"/>
          <w:sz w:val="24"/>
          <w:szCs w:val="24"/>
        </w:rPr>
        <w:t xml:space="preserve"> torna público, através do presente Comunicado nº 01/2025, o </w:t>
      </w:r>
      <w:proofErr w:type="gramStart"/>
      <w:r w:rsidRPr="00904603">
        <w:rPr>
          <w:rFonts w:ascii="Times New Roman" w:hAnsi="Times New Roman" w:cs="Times New Roman"/>
          <w:sz w:val="24"/>
          <w:szCs w:val="24"/>
        </w:rPr>
        <w:t xml:space="preserve">Resultado </w:t>
      </w:r>
      <w:r w:rsidR="00CB4506">
        <w:rPr>
          <w:rFonts w:ascii="Times New Roman" w:hAnsi="Times New Roman" w:cs="Times New Roman"/>
          <w:sz w:val="24"/>
          <w:szCs w:val="24"/>
        </w:rPr>
        <w:t>Final</w:t>
      </w:r>
      <w:proofErr w:type="gramEnd"/>
      <w:r>
        <w:rPr>
          <w:rFonts w:ascii="Times New Roman" w:hAnsi="Times New Roman" w:cs="Times New Roman"/>
          <w:sz w:val="24"/>
          <w:szCs w:val="24"/>
        </w:rPr>
        <w:t xml:space="preserve"> d</w:t>
      </w:r>
      <w:r w:rsidRPr="00904603">
        <w:rPr>
          <w:rFonts w:ascii="Times New Roman" w:hAnsi="Times New Roman" w:cs="Times New Roman"/>
          <w:sz w:val="24"/>
          <w:szCs w:val="24"/>
        </w:rPr>
        <w:t xml:space="preserve">a Etapa </w:t>
      </w:r>
      <w:r>
        <w:rPr>
          <w:rFonts w:ascii="Times New Roman" w:hAnsi="Times New Roman" w:cs="Times New Roman"/>
          <w:sz w:val="24"/>
          <w:szCs w:val="24"/>
        </w:rPr>
        <w:t>d</w:t>
      </w:r>
      <w:r w:rsidRPr="00904603">
        <w:rPr>
          <w:rFonts w:ascii="Times New Roman" w:hAnsi="Times New Roman" w:cs="Times New Roman"/>
          <w:sz w:val="24"/>
          <w:szCs w:val="24"/>
        </w:rPr>
        <w:t xml:space="preserve">e </w:t>
      </w:r>
      <w:r>
        <w:rPr>
          <w:rFonts w:ascii="Times New Roman" w:hAnsi="Times New Roman" w:cs="Times New Roman"/>
          <w:sz w:val="24"/>
          <w:szCs w:val="24"/>
        </w:rPr>
        <w:t>Seleção de que trata o item 7 do Edital de Chamamento Público nº 001/2025.</w:t>
      </w:r>
    </w:p>
    <w:p w14:paraId="4284A6B4" w14:textId="77777777" w:rsidR="00C92049" w:rsidRPr="00063D90" w:rsidRDefault="00C92049" w:rsidP="00C92049">
      <w:pPr>
        <w:shd w:val="clear" w:color="auto" w:fill="FFFFFF"/>
        <w:spacing w:line="360" w:lineRule="auto"/>
        <w:ind w:hanging="2"/>
        <w:jc w:val="both"/>
        <w:rPr>
          <w:rFonts w:ascii="Times New Roman" w:hAnsi="Times New Roman" w:cs="Times New Roman"/>
          <w:sz w:val="10"/>
          <w:szCs w:val="10"/>
        </w:rPr>
      </w:pPr>
    </w:p>
    <w:p w14:paraId="2012B524" w14:textId="67EBC938" w:rsidR="00CB4506" w:rsidRDefault="00C92049" w:rsidP="00CB4506">
      <w:pPr>
        <w:shd w:val="clear" w:color="auto" w:fill="FFFFFF"/>
        <w:spacing w:line="360" w:lineRule="auto"/>
        <w:ind w:hanging="2"/>
        <w:jc w:val="both"/>
        <w:rPr>
          <w:rFonts w:ascii="Times New Roman" w:hAnsi="Times New Roman" w:cs="Times New Roman"/>
          <w:color w:val="000000"/>
          <w:sz w:val="24"/>
          <w:szCs w:val="24"/>
        </w:rPr>
      </w:pPr>
      <w:r w:rsidRPr="004370EF">
        <w:rPr>
          <w:rFonts w:ascii="Times New Roman" w:hAnsi="Times New Roman" w:cs="Times New Roman"/>
          <w:sz w:val="24"/>
          <w:szCs w:val="24"/>
        </w:rPr>
        <w:t xml:space="preserve">2 – </w:t>
      </w:r>
      <w:r w:rsidR="00CB4506">
        <w:rPr>
          <w:rFonts w:ascii="Times New Roman" w:hAnsi="Times New Roman" w:cs="Times New Roman"/>
          <w:sz w:val="24"/>
          <w:szCs w:val="24"/>
        </w:rPr>
        <w:t>Nos termos do item 2.2.3.,</w:t>
      </w:r>
      <w:r w:rsidR="00CB4506">
        <w:rPr>
          <w:rFonts w:ascii="Times New Roman" w:hAnsi="Times New Roman" w:cs="Times New Roman"/>
          <w:i/>
          <w:iCs/>
          <w:sz w:val="24"/>
          <w:szCs w:val="24"/>
        </w:rPr>
        <w:t xml:space="preserve"> </w:t>
      </w:r>
      <w:r w:rsidR="00CB4506" w:rsidRPr="00CB4506">
        <w:rPr>
          <w:rFonts w:ascii="Times New Roman" w:hAnsi="Times New Roman" w:cs="Times New Roman"/>
          <w:i/>
          <w:iCs/>
          <w:sz w:val="24"/>
          <w:szCs w:val="24"/>
        </w:rPr>
        <w:t>“</w:t>
      </w:r>
      <w:r w:rsidR="00CB4506" w:rsidRPr="00CB4506">
        <w:rPr>
          <w:rFonts w:ascii="Times New Roman" w:hAnsi="Times New Roman" w:cs="Times New Roman"/>
          <w:i/>
          <w:iCs/>
          <w:color w:val="000000"/>
          <w:sz w:val="24"/>
          <w:szCs w:val="24"/>
        </w:rPr>
        <w:t>2.2.3. Caso haja orçamento e interesse público, o edital poderá ser suplementado, ou seja, caso haja saldo de recursos da PNAB oriundo de outros editais ou rendimentos, as vagas podem ser ampliadas, os valores de repasse podem ser aumentados ou valores menores negociados com suplentes em caso de possibilidade de readequação de propostas, a critério da administração.”</w:t>
      </w:r>
      <w:r w:rsidR="00CB4506">
        <w:rPr>
          <w:rFonts w:ascii="Times New Roman" w:hAnsi="Times New Roman" w:cs="Times New Roman"/>
          <w:i/>
          <w:iCs/>
          <w:color w:val="000000"/>
          <w:sz w:val="24"/>
          <w:szCs w:val="24"/>
        </w:rPr>
        <w:t xml:space="preserve">. </w:t>
      </w:r>
      <w:r w:rsidR="00CB4506">
        <w:rPr>
          <w:rFonts w:ascii="Times New Roman" w:hAnsi="Times New Roman" w:cs="Times New Roman"/>
          <w:color w:val="000000"/>
          <w:sz w:val="24"/>
          <w:szCs w:val="24"/>
        </w:rPr>
        <w:t>Portanto, nesta publicação final de resultado já está prevista a contemplação do segundo colocado.</w:t>
      </w:r>
    </w:p>
    <w:p w14:paraId="64D5582C" w14:textId="77777777" w:rsidR="00E0655E" w:rsidRDefault="00E0655E" w:rsidP="00CB4506">
      <w:pPr>
        <w:shd w:val="clear" w:color="auto" w:fill="FFFFFF"/>
        <w:spacing w:line="360" w:lineRule="auto"/>
        <w:ind w:hanging="2"/>
        <w:jc w:val="both"/>
        <w:rPr>
          <w:rFonts w:ascii="Times New Roman" w:hAnsi="Times New Roman" w:cs="Times New Roman"/>
          <w:sz w:val="24"/>
          <w:szCs w:val="24"/>
        </w:rPr>
      </w:pPr>
    </w:p>
    <w:p w14:paraId="5AD2EE37" w14:textId="0133E6B4" w:rsidR="00CB4506" w:rsidRPr="00CB4506" w:rsidRDefault="00CB4506" w:rsidP="00CB4506">
      <w:pPr>
        <w:spacing w:line="360" w:lineRule="auto"/>
        <w:ind w:right="-1"/>
        <w:jc w:val="both"/>
        <w:rPr>
          <w:rFonts w:ascii="Times New Roman" w:hAnsi="Times New Roman" w:cs="Times New Roman"/>
          <w:color w:val="000000"/>
          <w:sz w:val="24"/>
          <w:szCs w:val="24"/>
        </w:rPr>
      </w:pPr>
      <w:r>
        <w:rPr>
          <w:rFonts w:ascii="Times New Roman" w:hAnsi="Times New Roman" w:cs="Times New Roman"/>
          <w:sz w:val="24"/>
          <w:szCs w:val="24"/>
        </w:rPr>
        <w:t xml:space="preserve">3 </w:t>
      </w:r>
      <w:proofErr w:type="gramStart"/>
      <w:r>
        <w:rPr>
          <w:rFonts w:ascii="Times New Roman" w:hAnsi="Times New Roman" w:cs="Times New Roman"/>
          <w:sz w:val="24"/>
          <w:szCs w:val="24"/>
        </w:rPr>
        <w:t xml:space="preserve">–  </w:t>
      </w:r>
      <w:r w:rsidRPr="00E0655E">
        <w:rPr>
          <w:rFonts w:ascii="Times New Roman" w:hAnsi="Times New Roman" w:cs="Times New Roman"/>
          <w:sz w:val="24"/>
          <w:szCs w:val="24"/>
        </w:rPr>
        <w:t>Considerando</w:t>
      </w:r>
      <w:proofErr w:type="gramEnd"/>
      <w:r w:rsidRPr="00E0655E">
        <w:rPr>
          <w:rFonts w:ascii="Times New Roman" w:hAnsi="Times New Roman" w:cs="Times New Roman"/>
          <w:sz w:val="24"/>
          <w:szCs w:val="24"/>
        </w:rPr>
        <w:t xml:space="preserve"> a inexistência de suplentes</w:t>
      </w:r>
      <w:r w:rsidR="00E0655E" w:rsidRPr="00E0655E">
        <w:rPr>
          <w:rFonts w:ascii="Times New Roman" w:hAnsi="Times New Roman" w:cs="Times New Roman"/>
          <w:sz w:val="24"/>
          <w:szCs w:val="24"/>
        </w:rPr>
        <w:t xml:space="preserve"> e a falta de interesse de agir de terceiros,</w:t>
      </w:r>
      <w:r w:rsidR="00E0655E">
        <w:rPr>
          <w:rFonts w:ascii="Times New Roman" w:hAnsi="Times New Roman" w:cs="Times New Roman"/>
          <w:sz w:val="24"/>
          <w:szCs w:val="24"/>
        </w:rPr>
        <w:t xml:space="preserve"> </w:t>
      </w:r>
      <w:r w:rsidR="00E0655E">
        <w:rPr>
          <w:rFonts w:ascii="Times New Roman" w:hAnsi="Times New Roman" w:cs="Times New Roman"/>
          <w:sz w:val="24"/>
          <w:szCs w:val="24"/>
        </w:rPr>
        <w:t>não será aberto prazo para interposição de recursos</w:t>
      </w:r>
      <w:r w:rsidR="00E0655E">
        <w:rPr>
          <w:rFonts w:ascii="Times New Roman" w:hAnsi="Times New Roman" w:cs="Times New Roman"/>
          <w:sz w:val="24"/>
          <w:szCs w:val="24"/>
        </w:rPr>
        <w:t xml:space="preserve">, restando o resultado preliminar homologado como </w:t>
      </w:r>
      <w:proofErr w:type="gramStart"/>
      <w:r w:rsidR="00E0655E">
        <w:rPr>
          <w:rFonts w:ascii="Times New Roman" w:hAnsi="Times New Roman" w:cs="Times New Roman"/>
          <w:sz w:val="24"/>
          <w:szCs w:val="24"/>
        </w:rPr>
        <w:t>resultado final</w:t>
      </w:r>
      <w:proofErr w:type="gramEnd"/>
      <w:r w:rsidR="00E0655E">
        <w:rPr>
          <w:rFonts w:ascii="Times New Roman" w:hAnsi="Times New Roman" w:cs="Times New Roman"/>
          <w:sz w:val="24"/>
          <w:szCs w:val="24"/>
        </w:rPr>
        <w:t xml:space="preserve"> da etapa de seleção</w:t>
      </w:r>
      <w:r w:rsidR="00E0655E">
        <w:rPr>
          <w:rFonts w:ascii="Times New Roman" w:hAnsi="Times New Roman" w:cs="Times New Roman"/>
          <w:sz w:val="24"/>
          <w:szCs w:val="24"/>
        </w:rPr>
        <w:t>.</w:t>
      </w:r>
      <w:r w:rsidR="00E0655E">
        <w:rPr>
          <w:rFonts w:ascii="Times New Roman" w:hAnsi="Times New Roman" w:cs="Times New Roman"/>
          <w:sz w:val="24"/>
          <w:szCs w:val="24"/>
        </w:rPr>
        <w:t xml:space="preserve"> F</w:t>
      </w:r>
      <w:r w:rsidR="00E0655E" w:rsidRPr="00E0655E">
        <w:rPr>
          <w:rFonts w:ascii="Times New Roman" w:hAnsi="Times New Roman" w:cs="Times New Roman"/>
          <w:sz w:val="24"/>
          <w:szCs w:val="24"/>
        </w:rPr>
        <w:t>icam os proponentes considerados SELECIONADO convocado</w:t>
      </w:r>
      <w:r w:rsidR="00E0655E">
        <w:rPr>
          <w:rFonts w:ascii="Times New Roman" w:hAnsi="Times New Roman" w:cs="Times New Roman"/>
          <w:sz w:val="24"/>
          <w:szCs w:val="24"/>
        </w:rPr>
        <w:t>s</w:t>
      </w:r>
      <w:r w:rsidR="00E0655E" w:rsidRPr="00E0655E">
        <w:rPr>
          <w:rFonts w:ascii="Times New Roman" w:hAnsi="Times New Roman" w:cs="Times New Roman"/>
          <w:sz w:val="24"/>
          <w:szCs w:val="24"/>
        </w:rPr>
        <w:t xml:space="preserve"> a apresentar, no prazo de 0</w:t>
      </w:r>
      <w:r w:rsidR="00E0655E">
        <w:rPr>
          <w:rFonts w:ascii="Times New Roman" w:hAnsi="Times New Roman" w:cs="Times New Roman"/>
          <w:sz w:val="24"/>
          <w:szCs w:val="24"/>
        </w:rPr>
        <w:t>3</w:t>
      </w:r>
      <w:r w:rsidR="00E0655E" w:rsidRPr="00E0655E">
        <w:rPr>
          <w:rFonts w:ascii="Times New Roman" w:hAnsi="Times New Roman" w:cs="Times New Roman"/>
          <w:sz w:val="24"/>
          <w:szCs w:val="24"/>
        </w:rPr>
        <w:t xml:space="preserve"> (</w:t>
      </w:r>
      <w:r w:rsidR="00E0655E">
        <w:rPr>
          <w:rFonts w:ascii="Times New Roman" w:hAnsi="Times New Roman" w:cs="Times New Roman"/>
          <w:sz w:val="24"/>
          <w:szCs w:val="24"/>
        </w:rPr>
        <w:t>três</w:t>
      </w:r>
      <w:r w:rsidR="00E0655E" w:rsidRPr="00E0655E">
        <w:rPr>
          <w:rFonts w:ascii="Times New Roman" w:hAnsi="Times New Roman" w:cs="Times New Roman"/>
          <w:sz w:val="24"/>
          <w:szCs w:val="24"/>
        </w:rPr>
        <w:t>) dia</w:t>
      </w:r>
      <w:r w:rsidR="00E0655E">
        <w:rPr>
          <w:rFonts w:ascii="Times New Roman" w:hAnsi="Times New Roman" w:cs="Times New Roman"/>
          <w:sz w:val="24"/>
          <w:szCs w:val="24"/>
        </w:rPr>
        <w:t>s</w:t>
      </w:r>
      <w:r w:rsidR="00E0655E" w:rsidRPr="00E0655E">
        <w:rPr>
          <w:rFonts w:ascii="Times New Roman" w:hAnsi="Times New Roman" w:cs="Times New Roman"/>
          <w:sz w:val="24"/>
          <w:szCs w:val="24"/>
        </w:rPr>
        <w:t xml:space="preserve"> út</w:t>
      </w:r>
      <w:r w:rsidR="00E0655E">
        <w:rPr>
          <w:rFonts w:ascii="Times New Roman" w:hAnsi="Times New Roman" w:cs="Times New Roman"/>
          <w:sz w:val="24"/>
          <w:szCs w:val="24"/>
        </w:rPr>
        <w:t>eis</w:t>
      </w:r>
      <w:r w:rsidR="00E0655E" w:rsidRPr="00E0655E">
        <w:rPr>
          <w:rFonts w:ascii="Times New Roman" w:hAnsi="Times New Roman" w:cs="Times New Roman"/>
          <w:sz w:val="24"/>
          <w:szCs w:val="24"/>
        </w:rPr>
        <w:t>, a contar da publicação do resultado, considerando-se para início da contagem o primeiro dia útil posterior à publicação, a documentação de habilitação de que trata o item 9.1.</w:t>
      </w:r>
      <w:r w:rsidR="00E0655E">
        <w:rPr>
          <w:rFonts w:ascii="Times New Roman" w:hAnsi="Times New Roman" w:cs="Times New Roman"/>
          <w:sz w:val="24"/>
          <w:szCs w:val="24"/>
        </w:rPr>
        <w:t>2</w:t>
      </w:r>
      <w:r w:rsidR="00E0655E" w:rsidRPr="00E0655E">
        <w:rPr>
          <w:rFonts w:ascii="Times New Roman" w:hAnsi="Times New Roman" w:cs="Times New Roman"/>
          <w:sz w:val="24"/>
          <w:szCs w:val="24"/>
        </w:rPr>
        <w:t xml:space="preserve"> do edital. O proponente poderá, visando celeridade processual, informar os dados bancários para recebimento dos recursos do Termo de Execução Cultural. Os documentos deverão ser </w:t>
      </w:r>
      <w:r w:rsidR="00483A9A">
        <w:rPr>
          <w:rFonts w:ascii="Times New Roman" w:hAnsi="Times New Roman" w:cs="Times New Roman"/>
          <w:sz w:val="24"/>
          <w:szCs w:val="24"/>
        </w:rPr>
        <w:t xml:space="preserve">enviados por meio do </w:t>
      </w:r>
      <w:proofErr w:type="spellStart"/>
      <w:r w:rsidR="00483A9A">
        <w:rPr>
          <w:rFonts w:ascii="Times New Roman" w:hAnsi="Times New Roman" w:cs="Times New Roman"/>
          <w:sz w:val="24"/>
          <w:szCs w:val="24"/>
        </w:rPr>
        <w:t>forms</w:t>
      </w:r>
      <w:proofErr w:type="spellEnd"/>
      <w:r w:rsidR="00483A9A">
        <w:rPr>
          <w:rFonts w:ascii="Times New Roman" w:hAnsi="Times New Roman" w:cs="Times New Roman"/>
          <w:sz w:val="24"/>
          <w:szCs w:val="24"/>
        </w:rPr>
        <w:t xml:space="preserve">: </w:t>
      </w:r>
      <w:r w:rsidR="00483A9A" w:rsidRPr="00483A9A">
        <w:rPr>
          <w:rFonts w:ascii="Times New Roman" w:hAnsi="Times New Roman" w:cs="Times New Roman"/>
          <w:sz w:val="24"/>
          <w:szCs w:val="24"/>
        </w:rPr>
        <w:t>https://forms.gle/DxUaStFmif7AmyqP6</w:t>
      </w:r>
      <w:r w:rsidR="00E0655E" w:rsidRPr="00E0655E">
        <w:rPr>
          <w:rFonts w:ascii="Times New Roman" w:hAnsi="Times New Roman" w:cs="Times New Roman"/>
          <w:sz w:val="24"/>
          <w:szCs w:val="24"/>
        </w:rPr>
        <w:t xml:space="preserve"> </w:t>
      </w:r>
    </w:p>
    <w:p w14:paraId="08B0800E" w14:textId="77777777" w:rsidR="00E0655E" w:rsidRDefault="00E0655E" w:rsidP="00C92049">
      <w:pPr>
        <w:shd w:val="clear" w:color="auto" w:fill="FFFFFF"/>
        <w:spacing w:line="360" w:lineRule="auto"/>
        <w:ind w:hanging="2"/>
        <w:jc w:val="both"/>
        <w:rPr>
          <w:rFonts w:ascii="Times New Roman" w:hAnsi="Times New Roman" w:cs="Times New Roman"/>
          <w:sz w:val="24"/>
          <w:szCs w:val="24"/>
        </w:rPr>
      </w:pPr>
    </w:p>
    <w:p w14:paraId="507354B6" w14:textId="4E8BA91F" w:rsidR="00C92049" w:rsidRDefault="00CB4506" w:rsidP="00E0655E">
      <w:pPr>
        <w:shd w:val="clear" w:color="auto" w:fill="FFFFFF"/>
        <w:spacing w:line="360" w:lineRule="auto"/>
        <w:ind w:hanging="2"/>
        <w:jc w:val="both"/>
        <w:rPr>
          <w:rFonts w:ascii="Times New Roman" w:hAnsi="Times New Roman" w:cs="Times New Roman"/>
          <w:sz w:val="24"/>
          <w:szCs w:val="24"/>
        </w:rPr>
      </w:pPr>
      <w:r>
        <w:rPr>
          <w:rFonts w:ascii="Times New Roman" w:hAnsi="Times New Roman" w:cs="Times New Roman"/>
          <w:sz w:val="24"/>
          <w:szCs w:val="24"/>
        </w:rPr>
        <w:t>4</w:t>
      </w:r>
      <w:r w:rsidR="00C92049" w:rsidRPr="004370EF">
        <w:rPr>
          <w:rFonts w:ascii="Times New Roman" w:hAnsi="Times New Roman" w:cs="Times New Roman"/>
          <w:sz w:val="24"/>
          <w:szCs w:val="24"/>
        </w:rPr>
        <w:t xml:space="preserve"> – Informamos que o processo de avaliação seguiu o disposto no item 7 do edital, bem como observou as regras de distribuição de cotas previstas</w:t>
      </w:r>
      <w:r w:rsidR="00E0655E">
        <w:rPr>
          <w:rFonts w:ascii="Times New Roman" w:hAnsi="Times New Roman" w:cs="Times New Roman"/>
          <w:sz w:val="24"/>
          <w:szCs w:val="24"/>
        </w:rPr>
        <w:t>.</w:t>
      </w:r>
    </w:p>
    <w:p w14:paraId="7385A06F" w14:textId="77777777" w:rsidR="00C92049" w:rsidRDefault="00C92049" w:rsidP="00C92049">
      <w:pPr>
        <w:spacing w:before="120" w:after="120"/>
        <w:ind w:right="120"/>
        <w:jc w:val="both"/>
        <w:rPr>
          <w:rFonts w:ascii="Times New Roman" w:hAnsi="Times New Roman" w:cs="Times New Roman"/>
          <w:sz w:val="10"/>
          <w:szCs w:val="10"/>
        </w:rPr>
      </w:pPr>
    </w:p>
    <w:p w14:paraId="6868A5C0" w14:textId="77777777" w:rsidR="00C92049" w:rsidRPr="0061600D" w:rsidRDefault="00C92049" w:rsidP="00C92049">
      <w:pPr>
        <w:spacing w:before="120" w:after="120"/>
        <w:ind w:right="120"/>
        <w:jc w:val="both"/>
        <w:rPr>
          <w:rFonts w:ascii="Times New Roman" w:hAnsi="Times New Roman" w:cs="Times New Roman"/>
          <w:sz w:val="10"/>
          <w:szCs w:val="10"/>
        </w:rPr>
      </w:pPr>
    </w:p>
    <w:p w14:paraId="15402B17" w14:textId="5EE3E90B" w:rsidR="005833AC" w:rsidRPr="00E0655E" w:rsidRDefault="00C92049" w:rsidP="00E0655E">
      <w:pPr>
        <w:spacing w:before="120" w:after="120"/>
        <w:ind w:right="120"/>
        <w:jc w:val="center"/>
        <w:rPr>
          <w:rFonts w:ascii="Times New Roman" w:eastAsia="Times New Roman" w:hAnsi="Times New Roman" w:cs="Times New Roman"/>
          <w:bCs/>
          <w:sz w:val="24"/>
          <w:szCs w:val="24"/>
        </w:rPr>
      </w:pPr>
      <w:proofErr w:type="spellStart"/>
      <w:r>
        <w:rPr>
          <w:rFonts w:ascii="Times New Roman" w:eastAsia="Times New Roman" w:hAnsi="Times New Roman" w:cs="Times New Roman"/>
          <w:bCs/>
          <w:sz w:val="24"/>
          <w:szCs w:val="24"/>
        </w:rPr>
        <w:t>Ibitiúra</w:t>
      </w:r>
      <w:proofErr w:type="spellEnd"/>
      <w:r>
        <w:rPr>
          <w:rFonts w:ascii="Times New Roman" w:eastAsia="Times New Roman" w:hAnsi="Times New Roman" w:cs="Times New Roman"/>
          <w:bCs/>
          <w:sz w:val="24"/>
          <w:szCs w:val="24"/>
        </w:rPr>
        <w:t xml:space="preserve"> de Minas/MG</w:t>
      </w:r>
      <w:r w:rsidRPr="003C4357">
        <w:rPr>
          <w:rFonts w:ascii="Times New Roman" w:eastAsia="Times New Roman" w:hAnsi="Times New Roman" w:cs="Times New Roman"/>
          <w:bCs/>
          <w:sz w:val="24"/>
          <w:szCs w:val="24"/>
        </w:rPr>
        <w:t xml:space="preserve">, </w:t>
      </w:r>
      <w:r w:rsidR="00973CEB">
        <w:rPr>
          <w:rFonts w:ascii="Times New Roman" w:eastAsia="Times New Roman" w:hAnsi="Times New Roman" w:cs="Times New Roman"/>
          <w:bCs/>
          <w:sz w:val="24"/>
          <w:szCs w:val="24"/>
        </w:rPr>
        <w:t xml:space="preserve">04 de </w:t>
      </w:r>
      <w:proofErr w:type="gramStart"/>
      <w:r w:rsidR="00973CEB">
        <w:rPr>
          <w:rFonts w:ascii="Times New Roman" w:eastAsia="Times New Roman" w:hAnsi="Times New Roman" w:cs="Times New Roman"/>
          <w:bCs/>
          <w:sz w:val="24"/>
          <w:szCs w:val="24"/>
        </w:rPr>
        <w:t>Dezembro</w:t>
      </w:r>
      <w:proofErr w:type="gramEnd"/>
      <w:r w:rsidRPr="003C4357">
        <w:rPr>
          <w:rFonts w:ascii="Times New Roman" w:eastAsia="Times New Roman" w:hAnsi="Times New Roman" w:cs="Times New Roman"/>
          <w:bCs/>
          <w:sz w:val="24"/>
          <w:szCs w:val="24"/>
        </w:rPr>
        <w:t xml:space="preserve"> de 202</w:t>
      </w:r>
      <w:r>
        <w:rPr>
          <w:rFonts w:ascii="Times New Roman" w:eastAsia="Times New Roman" w:hAnsi="Times New Roman" w:cs="Times New Roman"/>
          <w:bCs/>
          <w:sz w:val="24"/>
          <w:szCs w:val="24"/>
        </w:rPr>
        <w:t>5</w:t>
      </w:r>
      <w:r w:rsidRPr="003C4357">
        <w:rPr>
          <w:rFonts w:ascii="Times New Roman" w:eastAsia="Times New Roman" w:hAnsi="Times New Roman" w:cs="Times New Roman"/>
          <w:bCs/>
          <w:sz w:val="24"/>
          <w:szCs w:val="24"/>
        </w:rPr>
        <w:t>.</w:t>
      </w:r>
    </w:p>
    <w:p w14:paraId="7A7DA77A" w14:textId="77777777" w:rsidR="005833AC" w:rsidRDefault="005833AC">
      <w:pPr>
        <w:spacing w:before="120" w:after="120" w:line="276" w:lineRule="auto"/>
        <w:ind w:left="720" w:right="120"/>
        <w:jc w:val="both"/>
        <w:rPr>
          <w:rFonts w:ascii="Times New Roman" w:hAnsi="Times New Roman" w:cs="Times New Roman"/>
          <w:color w:val="000000"/>
          <w:sz w:val="24"/>
          <w:szCs w:val="24"/>
        </w:rPr>
      </w:pPr>
    </w:p>
    <w:p w14:paraId="245AAAD8" w14:textId="03D5F5DE" w:rsidR="005833AC" w:rsidRDefault="00C92049" w:rsidP="00C92049">
      <w:pPr>
        <w:spacing w:before="120" w:after="120" w:line="276" w:lineRule="auto"/>
        <w:ind w:left="720" w:right="120"/>
        <w:jc w:val="center"/>
        <w:rPr>
          <w:rFonts w:ascii="Times New Roman" w:hAnsi="Times New Roman" w:cs="Times New Roman"/>
          <w:color w:val="000000"/>
          <w:sz w:val="24"/>
          <w:szCs w:val="24"/>
        </w:rPr>
      </w:pPr>
      <w:r>
        <w:rPr>
          <w:rFonts w:ascii="Times New Roman" w:hAnsi="Times New Roman" w:cs="Times New Roman"/>
          <w:color w:val="000000"/>
          <w:sz w:val="24"/>
          <w:szCs w:val="24"/>
        </w:rPr>
        <w:t>Luciana d</w:t>
      </w:r>
      <w:r w:rsidR="00096323">
        <w:rPr>
          <w:rFonts w:ascii="Times New Roman" w:hAnsi="Times New Roman" w:cs="Times New Roman"/>
          <w:color w:val="000000"/>
          <w:sz w:val="24"/>
          <w:szCs w:val="24"/>
        </w:rPr>
        <w:t>e</w:t>
      </w:r>
      <w:r>
        <w:rPr>
          <w:rFonts w:ascii="Times New Roman" w:hAnsi="Times New Roman" w:cs="Times New Roman"/>
          <w:color w:val="000000"/>
          <w:sz w:val="24"/>
          <w:szCs w:val="24"/>
        </w:rPr>
        <w:t xml:space="preserve"> Cássia Reis</w:t>
      </w:r>
    </w:p>
    <w:p w14:paraId="0C6CD160" w14:textId="4DEFAD7D" w:rsidR="00C92049" w:rsidRPr="00E0655E" w:rsidRDefault="00041D6B" w:rsidP="00E0655E">
      <w:pPr>
        <w:spacing w:before="120" w:after="120" w:line="276" w:lineRule="auto"/>
        <w:ind w:left="720" w:right="120"/>
        <w:jc w:val="center"/>
        <w:rPr>
          <w:rFonts w:ascii="Times New Roman" w:hAnsi="Times New Roman" w:cs="Times New Roman"/>
          <w:color w:val="000000"/>
          <w:sz w:val="24"/>
          <w:szCs w:val="24"/>
        </w:rPr>
      </w:pPr>
      <w:r>
        <w:rPr>
          <w:rFonts w:ascii="Times New Roman" w:hAnsi="Times New Roman" w:cs="Times New Roman"/>
          <w:color w:val="000000"/>
          <w:sz w:val="24"/>
          <w:szCs w:val="24"/>
        </w:rPr>
        <w:t>S</w:t>
      </w:r>
      <w:r w:rsidRPr="00041D6B">
        <w:rPr>
          <w:rFonts w:ascii="Times New Roman" w:hAnsi="Times New Roman" w:cs="Times New Roman"/>
          <w:color w:val="000000"/>
          <w:sz w:val="24"/>
          <w:szCs w:val="24"/>
        </w:rPr>
        <w:t xml:space="preserve">ecretária de </w:t>
      </w:r>
      <w:r>
        <w:rPr>
          <w:rFonts w:ascii="Times New Roman" w:hAnsi="Times New Roman" w:cs="Times New Roman"/>
          <w:color w:val="000000"/>
          <w:sz w:val="24"/>
          <w:szCs w:val="24"/>
        </w:rPr>
        <w:t>T</w:t>
      </w:r>
      <w:r w:rsidRPr="00041D6B">
        <w:rPr>
          <w:rFonts w:ascii="Times New Roman" w:hAnsi="Times New Roman" w:cs="Times New Roman"/>
          <w:color w:val="000000"/>
          <w:sz w:val="24"/>
          <w:szCs w:val="24"/>
        </w:rPr>
        <w:t>urismo</w:t>
      </w:r>
      <w:r w:rsidR="005110CF">
        <w:rPr>
          <w:rFonts w:ascii="Times New Roman" w:hAnsi="Times New Roman" w:cs="Times New Roman"/>
          <w:color w:val="000000"/>
          <w:sz w:val="24"/>
          <w:szCs w:val="24"/>
        </w:rPr>
        <w:t xml:space="preserve">, Lazer </w:t>
      </w:r>
      <w:r w:rsidRPr="00041D6B">
        <w:rPr>
          <w:rFonts w:ascii="Times New Roman" w:hAnsi="Times New Roman" w:cs="Times New Roman"/>
          <w:color w:val="000000"/>
          <w:sz w:val="24"/>
          <w:szCs w:val="24"/>
        </w:rPr>
        <w:t xml:space="preserve">e </w:t>
      </w:r>
      <w:r>
        <w:rPr>
          <w:rFonts w:ascii="Times New Roman" w:hAnsi="Times New Roman" w:cs="Times New Roman"/>
          <w:color w:val="000000"/>
          <w:sz w:val="24"/>
          <w:szCs w:val="24"/>
        </w:rPr>
        <w:t>C</w:t>
      </w:r>
      <w:r w:rsidRPr="00041D6B">
        <w:rPr>
          <w:rFonts w:ascii="Times New Roman" w:hAnsi="Times New Roman" w:cs="Times New Roman"/>
          <w:color w:val="000000"/>
          <w:sz w:val="24"/>
          <w:szCs w:val="24"/>
        </w:rPr>
        <w:t>ultura</w:t>
      </w:r>
    </w:p>
    <w:tbl>
      <w:tblPr>
        <w:tblStyle w:val="Style18"/>
        <w:tblW w:w="9990"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990"/>
      </w:tblGrid>
      <w:tr w:rsidR="00C92049" w14:paraId="030601F0" w14:textId="77777777" w:rsidTr="005A2471">
        <w:tc>
          <w:tcPr>
            <w:tcW w:w="9990" w:type="dxa"/>
            <w:shd w:val="clear" w:color="auto" w:fill="A4C2F4"/>
            <w:tcMar>
              <w:top w:w="100" w:type="dxa"/>
              <w:left w:w="100" w:type="dxa"/>
              <w:bottom w:w="100" w:type="dxa"/>
              <w:right w:w="100" w:type="dxa"/>
            </w:tcMar>
          </w:tcPr>
          <w:p w14:paraId="45A917E2" w14:textId="77777777" w:rsidR="00C92049" w:rsidRDefault="00C92049" w:rsidP="005A2471">
            <w:pPr>
              <w:widowControl w:val="0"/>
              <w:jc w:val="center"/>
              <w:rPr>
                <w:rFonts w:eastAsia="Times New Roman"/>
                <w:sz w:val="24"/>
                <w:szCs w:val="24"/>
              </w:rPr>
            </w:pPr>
            <w:r>
              <w:rPr>
                <w:rFonts w:eastAsia="Times New Roman"/>
                <w:sz w:val="24"/>
                <w:szCs w:val="24"/>
              </w:rPr>
              <w:lastRenderedPageBreak/>
              <w:t>RESULTADO PRELIMINAR DA ETAPA DE SELEÇÃO</w:t>
            </w:r>
          </w:p>
        </w:tc>
      </w:tr>
    </w:tbl>
    <w:p w14:paraId="3FF473EB" w14:textId="77777777" w:rsidR="00C92049" w:rsidRDefault="00C92049" w:rsidP="00C92049">
      <w:pPr>
        <w:rPr>
          <w:rFonts w:ascii="Times New Roman" w:eastAsia="Times New Roman" w:hAnsi="Times New Roman" w:cs="Times New Roman"/>
          <w:sz w:val="24"/>
          <w:szCs w:val="24"/>
        </w:rPr>
      </w:pPr>
    </w:p>
    <w:tbl>
      <w:tblPr>
        <w:tblStyle w:val="Style19"/>
        <w:tblW w:w="10035" w:type="dxa"/>
        <w:tblInd w:w="-2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035"/>
      </w:tblGrid>
      <w:tr w:rsidR="00C92049" w14:paraId="1B5C3BFD" w14:textId="77777777" w:rsidTr="005A2471">
        <w:tc>
          <w:tcPr>
            <w:tcW w:w="10035" w:type="dxa"/>
            <w:shd w:val="clear" w:color="auto" w:fill="CFE2F3"/>
            <w:tcMar>
              <w:top w:w="100" w:type="dxa"/>
              <w:left w:w="100" w:type="dxa"/>
              <w:bottom w:w="100" w:type="dxa"/>
              <w:right w:w="100" w:type="dxa"/>
            </w:tcMar>
          </w:tcPr>
          <w:p w14:paraId="200FDB49" w14:textId="04B8079E" w:rsidR="00C92049" w:rsidRDefault="00BA381F" w:rsidP="005A2471">
            <w:pPr>
              <w:widowControl w:val="0"/>
              <w:rPr>
                <w:rFonts w:eastAsia="Times New Roman"/>
                <w:sz w:val="24"/>
                <w:szCs w:val="24"/>
              </w:rPr>
            </w:pPr>
            <w:r>
              <w:rPr>
                <w:rFonts w:eastAsia="Times New Roman"/>
                <w:sz w:val="24"/>
                <w:szCs w:val="24"/>
              </w:rPr>
              <w:t>MOSTRA NATALINA</w:t>
            </w:r>
            <w:r w:rsidR="00C92049">
              <w:rPr>
                <w:rFonts w:eastAsia="Times New Roman"/>
                <w:sz w:val="24"/>
                <w:szCs w:val="24"/>
              </w:rPr>
              <w:t xml:space="preserve"> – R$1</w:t>
            </w:r>
            <w:r>
              <w:rPr>
                <w:rFonts w:eastAsia="Times New Roman"/>
                <w:sz w:val="24"/>
                <w:szCs w:val="24"/>
              </w:rPr>
              <w:t>5</w:t>
            </w:r>
            <w:r w:rsidR="00C92049">
              <w:rPr>
                <w:rFonts w:eastAsia="Times New Roman"/>
                <w:sz w:val="24"/>
                <w:szCs w:val="24"/>
              </w:rPr>
              <w:t>.000,00</w:t>
            </w:r>
          </w:p>
        </w:tc>
      </w:tr>
    </w:tbl>
    <w:p w14:paraId="3C7622CA" w14:textId="77777777" w:rsidR="00C92049" w:rsidRDefault="00C92049" w:rsidP="00C92049">
      <w:pPr>
        <w:rPr>
          <w:rFonts w:ascii="Times New Roman" w:eastAsia="Times New Roman" w:hAnsi="Times New Roman" w:cs="Times New Roman"/>
          <w:sz w:val="24"/>
          <w:szCs w:val="24"/>
        </w:rPr>
      </w:pPr>
    </w:p>
    <w:tbl>
      <w:tblPr>
        <w:tblW w:w="8193" w:type="dxa"/>
        <w:tblInd w:w="406" w:type="dxa"/>
        <w:tblCellMar>
          <w:left w:w="70" w:type="dxa"/>
          <w:right w:w="70" w:type="dxa"/>
        </w:tblCellMar>
        <w:tblLook w:val="04A0" w:firstRow="1" w:lastRow="0" w:firstColumn="1" w:lastColumn="0" w:noHBand="0" w:noVBand="1"/>
      </w:tblPr>
      <w:tblGrid>
        <w:gridCol w:w="363"/>
        <w:gridCol w:w="2326"/>
        <w:gridCol w:w="2834"/>
        <w:gridCol w:w="1429"/>
        <w:gridCol w:w="1241"/>
      </w:tblGrid>
      <w:tr w:rsidR="00C92049" w:rsidRPr="00D84371" w14:paraId="005F65DD" w14:textId="77777777" w:rsidTr="005A2471">
        <w:trPr>
          <w:trHeight w:val="600"/>
        </w:trPr>
        <w:tc>
          <w:tcPr>
            <w:tcW w:w="36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217CF9" w14:textId="77777777" w:rsidR="00C92049" w:rsidRPr="00D84371" w:rsidRDefault="00C92049" w:rsidP="005A2471">
            <w:pPr>
              <w:spacing w:line="240" w:lineRule="auto"/>
              <w:rPr>
                <w:rFonts w:eastAsia="Times New Roman"/>
                <w:color w:val="FFFFFF"/>
                <w:sz w:val="20"/>
                <w:szCs w:val="20"/>
              </w:rPr>
            </w:pPr>
            <w:r w:rsidRPr="00D84371">
              <w:rPr>
                <w:rFonts w:eastAsia="Times New Roman"/>
                <w:color w:val="FFFFFF"/>
                <w:sz w:val="20"/>
                <w:szCs w:val="20"/>
              </w:rPr>
              <w:t> </w:t>
            </w:r>
          </w:p>
        </w:tc>
        <w:tc>
          <w:tcPr>
            <w:tcW w:w="23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C40AE9" w14:textId="77777777" w:rsidR="00C92049" w:rsidRPr="00973CEB" w:rsidRDefault="00C92049" w:rsidP="005A2471">
            <w:pPr>
              <w:spacing w:line="240" w:lineRule="auto"/>
              <w:ind w:left="-150"/>
              <w:jc w:val="center"/>
              <w:rPr>
                <w:rFonts w:ascii="Times New Roman" w:eastAsia="Times New Roman" w:hAnsi="Times New Roman" w:cs="Times New Roman"/>
                <w:b/>
                <w:bCs/>
                <w:color w:val="000000"/>
                <w:sz w:val="20"/>
                <w:szCs w:val="20"/>
              </w:rPr>
            </w:pPr>
            <w:r w:rsidRPr="00973CEB">
              <w:rPr>
                <w:rFonts w:ascii="Times New Roman" w:eastAsia="Times New Roman" w:hAnsi="Times New Roman" w:cs="Times New Roman"/>
                <w:b/>
                <w:bCs/>
                <w:color w:val="000000"/>
                <w:sz w:val="20"/>
                <w:szCs w:val="20"/>
              </w:rPr>
              <w:t>PROPONENTE</w:t>
            </w:r>
          </w:p>
        </w:tc>
        <w:tc>
          <w:tcPr>
            <w:tcW w:w="283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E37E28" w14:textId="77777777" w:rsidR="00C92049" w:rsidRPr="00973CEB" w:rsidRDefault="00C92049" w:rsidP="005A2471">
            <w:pPr>
              <w:spacing w:line="240" w:lineRule="auto"/>
              <w:jc w:val="center"/>
              <w:rPr>
                <w:rFonts w:ascii="Times New Roman" w:eastAsia="Times New Roman" w:hAnsi="Times New Roman" w:cs="Times New Roman"/>
                <w:b/>
                <w:bCs/>
                <w:color w:val="000000"/>
                <w:sz w:val="20"/>
                <w:szCs w:val="20"/>
              </w:rPr>
            </w:pPr>
            <w:r w:rsidRPr="00973CEB">
              <w:rPr>
                <w:rFonts w:ascii="Times New Roman" w:eastAsia="Times New Roman" w:hAnsi="Times New Roman" w:cs="Times New Roman"/>
                <w:b/>
                <w:bCs/>
                <w:color w:val="000000"/>
                <w:sz w:val="20"/>
                <w:szCs w:val="20"/>
              </w:rPr>
              <w:t>NOME DO PROJETO</w:t>
            </w:r>
          </w:p>
        </w:tc>
        <w:tc>
          <w:tcPr>
            <w:tcW w:w="1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F6BCBED" w14:textId="77777777" w:rsidR="00C92049" w:rsidRPr="00973CEB" w:rsidRDefault="00C92049" w:rsidP="005A2471">
            <w:pPr>
              <w:spacing w:line="240" w:lineRule="auto"/>
              <w:jc w:val="center"/>
              <w:rPr>
                <w:rFonts w:ascii="Times New Roman" w:eastAsia="Times New Roman" w:hAnsi="Times New Roman" w:cs="Times New Roman"/>
                <w:b/>
                <w:bCs/>
                <w:color w:val="000000"/>
                <w:sz w:val="20"/>
                <w:szCs w:val="20"/>
              </w:rPr>
            </w:pPr>
            <w:r w:rsidRPr="00973CEB">
              <w:rPr>
                <w:rFonts w:ascii="Times New Roman" w:eastAsia="Times New Roman" w:hAnsi="Times New Roman" w:cs="Times New Roman"/>
                <w:b/>
                <w:bCs/>
                <w:color w:val="000000"/>
                <w:sz w:val="20"/>
                <w:szCs w:val="20"/>
              </w:rPr>
              <w:t>PONTUAÇÃO</w:t>
            </w:r>
          </w:p>
        </w:tc>
        <w:tc>
          <w:tcPr>
            <w:tcW w:w="1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57B25A1" w14:textId="77777777" w:rsidR="00C92049" w:rsidRPr="00973CEB" w:rsidRDefault="00C92049" w:rsidP="005A2471">
            <w:pPr>
              <w:spacing w:line="240" w:lineRule="auto"/>
              <w:jc w:val="center"/>
              <w:rPr>
                <w:rFonts w:ascii="Times New Roman" w:eastAsia="Times New Roman" w:hAnsi="Times New Roman" w:cs="Times New Roman"/>
                <w:b/>
                <w:bCs/>
                <w:color w:val="000000"/>
                <w:sz w:val="20"/>
                <w:szCs w:val="20"/>
              </w:rPr>
            </w:pPr>
            <w:r w:rsidRPr="00973CEB">
              <w:rPr>
                <w:rFonts w:ascii="Times New Roman" w:eastAsia="Times New Roman" w:hAnsi="Times New Roman" w:cs="Times New Roman"/>
                <w:b/>
                <w:bCs/>
                <w:color w:val="000000"/>
                <w:sz w:val="20"/>
                <w:szCs w:val="20"/>
              </w:rPr>
              <w:t>SITUAÇÃO</w:t>
            </w:r>
          </w:p>
        </w:tc>
      </w:tr>
      <w:tr w:rsidR="00C92049" w:rsidRPr="00D84371" w14:paraId="4F4E1F1B" w14:textId="77777777" w:rsidTr="00973CEB">
        <w:trPr>
          <w:trHeight w:val="600"/>
        </w:trPr>
        <w:tc>
          <w:tcPr>
            <w:tcW w:w="363" w:type="dxa"/>
            <w:tcBorders>
              <w:top w:val="nil"/>
              <w:left w:val="single" w:sz="4" w:space="0" w:color="auto"/>
              <w:bottom w:val="single" w:sz="4" w:space="0" w:color="auto"/>
              <w:right w:val="single" w:sz="4" w:space="0" w:color="auto"/>
            </w:tcBorders>
            <w:shd w:val="clear" w:color="000000" w:fill="FFFFFF"/>
            <w:noWrap/>
            <w:vAlign w:val="bottom"/>
            <w:hideMark/>
          </w:tcPr>
          <w:p w14:paraId="66D370A0" w14:textId="77777777" w:rsidR="00C92049" w:rsidRPr="00D84371" w:rsidRDefault="00C92049" w:rsidP="005A2471">
            <w:pPr>
              <w:spacing w:line="240" w:lineRule="auto"/>
              <w:jc w:val="right"/>
              <w:rPr>
                <w:rFonts w:eastAsia="Times New Roman"/>
                <w:color w:val="000000"/>
                <w:sz w:val="20"/>
                <w:szCs w:val="20"/>
              </w:rPr>
            </w:pPr>
            <w:r w:rsidRPr="00D84371">
              <w:rPr>
                <w:rFonts w:eastAsia="Times New Roman"/>
                <w:color w:val="000000"/>
                <w:sz w:val="20"/>
                <w:szCs w:val="20"/>
              </w:rPr>
              <w:t>1</w:t>
            </w:r>
          </w:p>
        </w:tc>
        <w:tc>
          <w:tcPr>
            <w:tcW w:w="2326" w:type="dxa"/>
            <w:tcBorders>
              <w:top w:val="single" w:sz="4" w:space="0" w:color="auto"/>
              <w:left w:val="single" w:sz="4" w:space="0" w:color="auto"/>
              <w:bottom w:val="single" w:sz="4" w:space="0" w:color="auto"/>
              <w:right w:val="single" w:sz="4" w:space="0" w:color="auto"/>
            </w:tcBorders>
            <w:shd w:val="clear" w:color="000000" w:fill="FFFFFF"/>
            <w:vAlign w:val="center"/>
          </w:tcPr>
          <w:p w14:paraId="5894A3CF" w14:textId="55B0A25F" w:rsidR="00C92049" w:rsidRPr="00973CEB" w:rsidRDefault="00667147"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ANIMA FESTAS</w:t>
            </w:r>
          </w:p>
        </w:tc>
        <w:tc>
          <w:tcPr>
            <w:tcW w:w="2834" w:type="dxa"/>
            <w:tcBorders>
              <w:top w:val="single" w:sz="4" w:space="0" w:color="auto"/>
              <w:left w:val="single" w:sz="4" w:space="0" w:color="auto"/>
              <w:bottom w:val="single" w:sz="4" w:space="0" w:color="auto"/>
              <w:right w:val="single" w:sz="4" w:space="0" w:color="auto"/>
            </w:tcBorders>
            <w:shd w:val="clear" w:color="000000" w:fill="FFFFFF"/>
            <w:vAlign w:val="center"/>
          </w:tcPr>
          <w:p w14:paraId="595D23D3" w14:textId="6C532D4E" w:rsidR="00C92049" w:rsidRPr="00973CEB" w:rsidRDefault="00667147"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 xml:space="preserve">A </w:t>
            </w:r>
            <w:proofErr w:type="gramStart"/>
            <w:r w:rsidRPr="00973CEB">
              <w:rPr>
                <w:rFonts w:ascii="Times New Roman" w:eastAsia="Times New Roman" w:hAnsi="Times New Roman" w:cs="Times New Roman"/>
                <w:color w:val="000000"/>
                <w:sz w:val="20"/>
                <w:szCs w:val="20"/>
              </w:rPr>
              <w:t>PEÇA CHAVE</w:t>
            </w:r>
            <w:proofErr w:type="gramEnd"/>
          </w:p>
        </w:tc>
        <w:tc>
          <w:tcPr>
            <w:tcW w:w="142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343782" w14:textId="57B1E3AC" w:rsidR="00C92049" w:rsidRPr="00973CEB" w:rsidRDefault="00667147"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67</w:t>
            </w:r>
          </w:p>
        </w:tc>
        <w:tc>
          <w:tcPr>
            <w:tcW w:w="124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2589C" w14:textId="77777777" w:rsidR="00C92049" w:rsidRPr="00973CEB" w:rsidRDefault="00C92049"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Selecionado</w:t>
            </w:r>
          </w:p>
        </w:tc>
      </w:tr>
      <w:tr w:rsidR="00973CEB" w:rsidRPr="00D84371" w14:paraId="5035A4A4" w14:textId="77777777" w:rsidTr="00973CEB">
        <w:trPr>
          <w:trHeight w:val="600"/>
        </w:trPr>
        <w:tc>
          <w:tcPr>
            <w:tcW w:w="36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023A08A" w14:textId="46AADCCD" w:rsidR="00973CEB" w:rsidRPr="00973CEB" w:rsidRDefault="00973CEB" w:rsidP="005A2471">
            <w:pPr>
              <w:spacing w:line="240" w:lineRule="auto"/>
              <w:jc w:val="right"/>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2</w:t>
            </w:r>
          </w:p>
        </w:tc>
        <w:tc>
          <w:tcPr>
            <w:tcW w:w="2326" w:type="dxa"/>
            <w:tcBorders>
              <w:top w:val="single" w:sz="4" w:space="0" w:color="auto"/>
              <w:left w:val="single" w:sz="4" w:space="0" w:color="auto"/>
              <w:bottom w:val="single" w:sz="4" w:space="0" w:color="auto"/>
              <w:right w:val="single" w:sz="4" w:space="0" w:color="auto"/>
            </w:tcBorders>
            <w:shd w:val="clear" w:color="000000" w:fill="FFFFFF"/>
            <w:vAlign w:val="center"/>
          </w:tcPr>
          <w:p w14:paraId="21D2C7BE" w14:textId="56A5184B" w:rsidR="00973CEB" w:rsidRPr="00973CEB" w:rsidRDefault="00973CEB"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SÓ RISO PROMOÇÕES ARTÍSTICAS</w:t>
            </w:r>
          </w:p>
        </w:tc>
        <w:tc>
          <w:tcPr>
            <w:tcW w:w="2834" w:type="dxa"/>
            <w:tcBorders>
              <w:top w:val="single" w:sz="4" w:space="0" w:color="auto"/>
              <w:left w:val="single" w:sz="4" w:space="0" w:color="auto"/>
              <w:bottom w:val="single" w:sz="4" w:space="0" w:color="auto"/>
              <w:right w:val="single" w:sz="4" w:space="0" w:color="auto"/>
            </w:tcBorders>
            <w:shd w:val="clear" w:color="000000" w:fill="FFFFFF"/>
            <w:vAlign w:val="center"/>
          </w:tcPr>
          <w:p w14:paraId="2E45965F" w14:textId="6AE3166F" w:rsidR="00973CEB" w:rsidRPr="00973CEB" w:rsidRDefault="00973CEB"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PAPAI NOEL NA PRAÇA</w:t>
            </w:r>
          </w:p>
        </w:tc>
        <w:tc>
          <w:tcPr>
            <w:tcW w:w="1429" w:type="dxa"/>
            <w:tcBorders>
              <w:top w:val="single" w:sz="4" w:space="0" w:color="auto"/>
              <w:left w:val="single" w:sz="4" w:space="0" w:color="auto"/>
              <w:bottom w:val="single" w:sz="4" w:space="0" w:color="auto"/>
              <w:right w:val="single" w:sz="4" w:space="0" w:color="auto"/>
            </w:tcBorders>
            <w:shd w:val="clear" w:color="000000" w:fill="FFFFFF"/>
            <w:vAlign w:val="center"/>
          </w:tcPr>
          <w:p w14:paraId="3EA685E4" w14:textId="4A52DA96" w:rsidR="00973CEB" w:rsidRPr="00973CEB" w:rsidRDefault="00973CEB" w:rsidP="005A2471">
            <w:pPr>
              <w:spacing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1241" w:type="dxa"/>
            <w:tcBorders>
              <w:top w:val="single" w:sz="4" w:space="0" w:color="auto"/>
              <w:left w:val="single" w:sz="4" w:space="0" w:color="auto"/>
              <w:bottom w:val="single" w:sz="4" w:space="0" w:color="auto"/>
              <w:right w:val="single" w:sz="4" w:space="0" w:color="auto"/>
            </w:tcBorders>
            <w:shd w:val="clear" w:color="000000" w:fill="FFFFFF"/>
            <w:vAlign w:val="center"/>
          </w:tcPr>
          <w:p w14:paraId="156B4B54" w14:textId="64E0FDBE" w:rsidR="00973CEB" w:rsidRPr="00973CEB" w:rsidRDefault="00973CEB" w:rsidP="005A2471">
            <w:pPr>
              <w:spacing w:line="240" w:lineRule="auto"/>
              <w:jc w:val="center"/>
              <w:rPr>
                <w:rFonts w:ascii="Times New Roman" w:eastAsia="Times New Roman" w:hAnsi="Times New Roman" w:cs="Times New Roman"/>
                <w:color w:val="000000"/>
                <w:sz w:val="20"/>
                <w:szCs w:val="20"/>
              </w:rPr>
            </w:pPr>
            <w:r w:rsidRPr="00973CEB">
              <w:rPr>
                <w:rFonts w:ascii="Times New Roman" w:eastAsia="Times New Roman" w:hAnsi="Times New Roman" w:cs="Times New Roman"/>
                <w:color w:val="000000"/>
                <w:sz w:val="20"/>
                <w:szCs w:val="20"/>
              </w:rPr>
              <w:t>Selecionado</w:t>
            </w:r>
          </w:p>
        </w:tc>
      </w:tr>
    </w:tbl>
    <w:p w14:paraId="030C1EC3" w14:textId="77777777" w:rsidR="00C92049" w:rsidRDefault="00C92049" w:rsidP="00C92049">
      <w:pPr>
        <w:rPr>
          <w:rFonts w:ascii="Times New Roman" w:eastAsia="Times New Roman" w:hAnsi="Times New Roman" w:cs="Times New Roman"/>
          <w:sz w:val="24"/>
          <w:szCs w:val="24"/>
        </w:rPr>
      </w:pPr>
    </w:p>
    <w:p w14:paraId="3BE87ADD" w14:textId="77777777" w:rsidR="005833AC" w:rsidRDefault="005833AC">
      <w:pPr>
        <w:spacing w:before="120" w:after="120" w:line="276" w:lineRule="auto"/>
        <w:ind w:left="720" w:right="120"/>
        <w:jc w:val="both"/>
        <w:rPr>
          <w:rFonts w:ascii="Times New Roman" w:hAnsi="Times New Roman" w:cs="Times New Roman"/>
          <w:color w:val="000000"/>
          <w:sz w:val="24"/>
          <w:szCs w:val="24"/>
        </w:rPr>
      </w:pPr>
    </w:p>
    <w:p w14:paraId="7E066C9D" w14:textId="77777777" w:rsidR="005833AC" w:rsidRDefault="005833AC">
      <w:pPr>
        <w:spacing w:before="120" w:after="120" w:line="276" w:lineRule="auto"/>
        <w:ind w:left="720" w:right="120"/>
        <w:jc w:val="both"/>
        <w:rPr>
          <w:rFonts w:ascii="Times New Roman" w:hAnsi="Times New Roman" w:cs="Times New Roman"/>
          <w:color w:val="000000"/>
          <w:sz w:val="24"/>
          <w:szCs w:val="24"/>
        </w:rPr>
      </w:pPr>
    </w:p>
    <w:p w14:paraId="2879697E" w14:textId="77777777" w:rsidR="005833AC" w:rsidRDefault="005833AC">
      <w:pPr>
        <w:spacing w:before="120" w:after="120" w:line="276" w:lineRule="auto"/>
        <w:ind w:left="720" w:right="120"/>
        <w:jc w:val="both"/>
        <w:rPr>
          <w:rFonts w:ascii="Times New Roman" w:hAnsi="Times New Roman" w:cs="Times New Roman"/>
          <w:color w:val="000000"/>
          <w:sz w:val="24"/>
          <w:szCs w:val="24"/>
        </w:rPr>
      </w:pPr>
    </w:p>
    <w:p w14:paraId="380F261C" w14:textId="6B79EB55" w:rsidR="00566C39" w:rsidRDefault="00566C39" w:rsidP="00D547BA">
      <w:pPr>
        <w:spacing w:before="120" w:after="120" w:line="276" w:lineRule="auto"/>
        <w:ind w:right="120"/>
        <w:rPr>
          <w:rFonts w:ascii="Times New Roman" w:hAnsi="Times New Roman" w:cs="Times New Roman"/>
          <w:color w:val="000000"/>
          <w:sz w:val="24"/>
          <w:szCs w:val="24"/>
        </w:rPr>
      </w:pPr>
    </w:p>
    <w:p w14:paraId="7CE8AB7B" w14:textId="77777777" w:rsidR="00566C39" w:rsidRDefault="00566C39">
      <w:pPr>
        <w:spacing w:before="120" w:after="120" w:line="276" w:lineRule="auto"/>
        <w:ind w:right="120"/>
        <w:jc w:val="center"/>
        <w:rPr>
          <w:rFonts w:ascii="Times New Roman" w:hAnsi="Times New Roman" w:cs="Times New Roman"/>
          <w:color w:val="000000"/>
          <w:sz w:val="24"/>
          <w:szCs w:val="24"/>
        </w:rPr>
      </w:pPr>
    </w:p>
    <w:sectPr w:rsidR="00566C39">
      <w:headerReference w:type="default" r:id="rId12"/>
      <w:footerReference w:type="default" r:id="rId13"/>
      <w:headerReference w:type="first" r:id="rId14"/>
      <w:footerReference w:type="first" r:id="rId15"/>
      <w:pgSz w:w="11906" w:h="16838"/>
      <w:pgMar w:top="1417" w:right="1701" w:bottom="1417" w:left="1701" w:header="624" w:footer="708"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335C1" w14:textId="77777777" w:rsidR="00BC4921" w:rsidRDefault="00BC4921">
      <w:pPr>
        <w:spacing w:after="0" w:line="240" w:lineRule="auto"/>
      </w:pPr>
      <w:r>
        <w:separator/>
      </w:r>
    </w:p>
  </w:endnote>
  <w:endnote w:type="continuationSeparator" w:id="0">
    <w:p w14:paraId="42070996" w14:textId="77777777" w:rsidR="00BC4921" w:rsidRDefault="00BC4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1"/>
    <w:family w:val="swiss"/>
    <w:pitch w:val="default"/>
  </w:font>
  <w:font w:name="Calibri">
    <w:panose1 w:val="020F0502020204030204"/>
    <w:charset w:val="00"/>
    <w:family w:val="swiss"/>
    <w:pitch w:val="variable"/>
    <w:sig w:usb0="E4002EFF" w:usb1="C000247B" w:usb2="00000009" w:usb3="00000000" w:csb0="000001FF" w:csb1="00000000"/>
    <w:embedRegular r:id="rId1" w:fontKey="{C86D5A3C-F85C-4887-BD1F-C020F1724900}"/>
    <w:embedBold r:id="rId2" w:fontKey="{FBC92487-F8A6-4D94-A658-2F849508E88A}"/>
    <w:embedItalic r:id="rId3" w:fontKey="{8AB9F261-6408-405B-BD1F-7E9A633FFFDD}"/>
  </w:font>
  <w:font w:name="Calibri Light">
    <w:panose1 w:val="020F0302020204030204"/>
    <w:charset w:val="00"/>
    <w:family w:val="swiss"/>
    <w:pitch w:val="variable"/>
    <w:sig w:usb0="E4002EFF" w:usb1="C000247B" w:usb2="00000009" w:usb3="00000000" w:csb0="000001FF" w:csb1="00000000"/>
    <w:embedRegular r:id="rId4" w:fontKey="{8835A0A2-45F7-498E-A740-D13AEF9CDEB5}"/>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867489B7-24F8-4689-B14C-BC1F01C8C5C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32F99D76-98F4-4EC7-A597-CA22F4456AB5}"/>
    <w:embedItalic r:id="rId7" w:fontKey="{1E2C4D54-C910-4A85-9564-1822D7452144}"/>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9498E" w14:textId="56BCBECF" w:rsidR="00F7356D" w:rsidRDefault="00F7356D" w:rsidP="00E9521B">
    <w:pPr>
      <w:pStyle w:val="Rodap"/>
      <w:pBdr>
        <w:bottom w:val="single" w:sz="12" w:space="1" w:color="auto"/>
      </w:pBdr>
    </w:pPr>
  </w:p>
  <w:p w14:paraId="23A77230" w14:textId="21F0E75D" w:rsidR="00F7356D" w:rsidRDefault="00F7356D" w:rsidP="00E9521B">
    <w:pPr>
      <w:pStyle w:val="Rodap"/>
    </w:pPr>
    <w:r>
      <w:rPr>
        <w:noProof/>
      </w:rPr>
      <w:drawing>
        <wp:anchor distT="0" distB="0" distL="114300" distR="114300" simplePos="0" relativeHeight="251662336" behindDoc="0" locked="0" layoutInCell="1" allowOverlap="1" wp14:anchorId="4D6C244A" wp14:editId="31E89E4C">
          <wp:simplePos x="0" y="0"/>
          <wp:positionH relativeFrom="column">
            <wp:posOffset>1033145</wp:posOffset>
          </wp:positionH>
          <wp:positionV relativeFrom="paragraph">
            <wp:posOffset>70485</wp:posOffset>
          </wp:positionV>
          <wp:extent cx="712470" cy="700405"/>
          <wp:effectExtent l="0" t="0" r="0" b="444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são Ibitiur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470" cy="7004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10D01F25" wp14:editId="7438D51B">
          <wp:simplePos x="0" y="0"/>
          <wp:positionH relativeFrom="column">
            <wp:posOffset>2005965</wp:posOffset>
          </wp:positionH>
          <wp:positionV relativeFrom="paragraph">
            <wp:posOffset>60960</wp:posOffset>
          </wp:positionV>
          <wp:extent cx="2807970" cy="781050"/>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ab carvalhópoli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807970" cy="781050"/>
                  </a:xfrm>
                  <a:prstGeom prst="rect">
                    <a:avLst/>
                  </a:prstGeom>
                </pic:spPr>
              </pic:pic>
            </a:graphicData>
          </a:graphic>
          <wp14:sizeRelH relativeFrom="margin">
            <wp14:pctWidth>0</wp14:pctWidth>
          </wp14:sizeRelH>
          <wp14:sizeRelV relativeFrom="margin">
            <wp14:pctHeight>0</wp14:pctHeight>
          </wp14:sizeRelV>
        </wp:anchor>
      </w:drawing>
    </w:r>
  </w:p>
  <w:p w14:paraId="138D7A08" w14:textId="77777777" w:rsidR="00F7356D" w:rsidRDefault="00F7356D" w:rsidP="00E9521B">
    <w:pPr>
      <w:pStyle w:val="Rodap"/>
    </w:pPr>
  </w:p>
  <w:p w14:paraId="358F4CB0" w14:textId="78849B4B" w:rsidR="00F7356D" w:rsidRPr="00E9521B" w:rsidRDefault="00F7356D" w:rsidP="00E9521B">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2A252" w14:textId="77777777" w:rsidR="00F7356D" w:rsidRDefault="00F7356D">
    <w:pPr>
      <w:pStyle w:val="Rodap"/>
      <w:pBdr>
        <w:bottom w:val="single" w:sz="12" w:space="1" w:color="000000"/>
      </w:pBdr>
      <w:jc w:val="right"/>
    </w:pPr>
  </w:p>
  <w:p w14:paraId="0579E8CD" w14:textId="77777777" w:rsidR="00F7356D" w:rsidRDefault="00F7356D">
    <w:pPr>
      <w:pStyle w:val="Rodap"/>
      <w:jc w:val="right"/>
    </w:pPr>
    <w:r>
      <w:rPr>
        <w:noProof/>
      </w:rPr>
      <w:drawing>
        <wp:inline distT="0" distB="0" distL="0" distR="0" wp14:anchorId="5041B820" wp14:editId="04417D2B">
          <wp:extent cx="5400040" cy="7620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5"/>
                  <pic:cNvPicPr>
                    <a:picLocks noChangeAspect="1" noChangeArrowheads="1"/>
                  </pic:cNvPicPr>
                </pic:nvPicPr>
                <pic:blipFill>
                  <a:blip r:embed="rId1"/>
                  <a:stretch>
                    <a:fillRect/>
                  </a:stretch>
                </pic:blipFill>
                <pic:spPr bwMode="auto">
                  <a:xfrm>
                    <a:off x="0" y="0"/>
                    <a:ext cx="5400040" cy="762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67B0C3" w14:textId="77777777" w:rsidR="00BC4921" w:rsidRDefault="00BC4921">
      <w:pPr>
        <w:spacing w:after="0" w:line="240" w:lineRule="auto"/>
      </w:pPr>
      <w:r>
        <w:separator/>
      </w:r>
    </w:p>
  </w:footnote>
  <w:footnote w:type="continuationSeparator" w:id="0">
    <w:p w14:paraId="4C46A0F4" w14:textId="77777777" w:rsidR="00BC4921" w:rsidRDefault="00BC4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FF3B" w14:textId="41A4597F" w:rsidR="00C92049" w:rsidRPr="005B0210" w:rsidRDefault="00C92049" w:rsidP="00C92049">
    <w:pPr>
      <w:jc w:val="center"/>
      <w:rPr>
        <w:rFonts w:ascii="Times New Roman" w:hAnsi="Times New Roman" w:cs="Times New Roman"/>
        <w:b/>
        <w:sz w:val="32"/>
        <w:szCs w:val="32"/>
      </w:rPr>
    </w:pPr>
    <w:r w:rsidRPr="005B0210">
      <w:rPr>
        <w:rFonts w:ascii="Times New Roman" w:hAnsi="Times New Roman" w:cs="Times New Roman"/>
        <w:b/>
        <w:noProof/>
        <w:sz w:val="32"/>
        <w:szCs w:val="32"/>
      </w:rPr>
      <w:drawing>
        <wp:anchor distT="114300" distB="114300" distL="114300" distR="114300" simplePos="0" relativeHeight="251664384" behindDoc="0" locked="0" layoutInCell="1" hidden="0" allowOverlap="1" wp14:anchorId="3B386A61" wp14:editId="17F200C7">
          <wp:simplePos x="0" y="0"/>
          <wp:positionH relativeFrom="column">
            <wp:posOffset>-1054735</wp:posOffset>
          </wp:positionH>
          <wp:positionV relativeFrom="paragraph">
            <wp:posOffset>-410845</wp:posOffset>
          </wp:positionV>
          <wp:extent cx="1569130" cy="890588"/>
          <wp:effectExtent l="0" t="0" r="0" b="0"/>
          <wp:wrapNone/>
          <wp:docPr id="10" name="image2.png" descr="Fundo preto com letras brancas&#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10" name="image2.png" descr="Fundo preto com letras brancas&#10;&#10;O conteúdo gerado por IA pode estar incorreto."/>
                  <pic:cNvPicPr preferRelativeResize="0"/>
                </pic:nvPicPr>
                <pic:blipFill>
                  <a:blip r:embed="rId1"/>
                  <a:srcRect r="79275" b="91734"/>
                  <a:stretch>
                    <a:fillRect/>
                  </a:stretch>
                </pic:blipFill>
                <pic:spPr>
                  <a:xfrm>
                    <a:off x="0" y="0"/>
                    <a:ext cx="1569130" cy="890588"/>
                  </a:xfrm>
                  <a:prstGeom prst="rect">
                    <a:avLst/>
                  </a:prstGeom>
                  <a:ln/>
                </pic:spPr>
              </pic:pic>
            </a:graphicData>
          </a:graphic>
        </wp:anchor>
      </w:drawing>
    </w:r>
    <w:r w:rsidRPr="005B0210">
      <w:rPr>
        <w:rFonts w:ascii="Times New Roman" w:hAnsi="Times New Roman" w:cs="Times New Roman"/>
        <w:b/>
        <w:sz w:val="32"/>
        <w:szCs w:val="32"/>
      </w:rPr>
      <w:t xml:space="preserve">Comunicado nº </w:t>
    </w:r>
    <w:r>
      <w:rPr>
        <w:rFonts w:ascii="Times New Roman" w:hAnsi="Times New Roman" w:cs="Times New Roman"/>
        <w:b/>
        <w:sz w:val="32"/>
        <w:szCs w:val="32"/>
      </w:rPr>
      <w:t>01/2025</w:t>
    </w:r>
  </w:p>
  <w:p w14:paraId="678D37C4" w14:textId="77777777" w:rsidR="00F7356D" w:rsidRDefault="00F7356D">
    <w:pPr>
      <w:pStyle w:val="Cabealho"/>
      <w:tabs>
        <w:tab w:val="clear" w:pos="8504"/>
      </w:tabs>
      <w:rPr>
        <w:color w:val="FF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8599A" w14:textId="77777777" w:rsidR="00F7356D" w:rsidRDefault="00F7356D">
    <w:pPr>
      <w:pStyle w:val="Cabealho"/>
      <w:pBdr>
        <w:bottom w:val="single" w:sz="12" w:space="1" w:color="000000"/>
      </w:pBdr>
    </w:pPr>
    <w:r>
      <w:rPr>
        <w:noProof/>
      </w:rPr>
      <w:drawing>
        <wp:anchor distT="0" distB="0" distL="114300" distR="114300" simplePos="0" relativeHeight="251658240" behindDoc="1" locked="0" layoutInCell="0" allowOverlap="1" wp14:anchorId="08B0E1FE" wp14:editId="04DA92E3">
          <wp:simplePos x="0" y="0"/>
          <wp:positionH relativeFrom="margin">
            <wp:posOffset>2002790</wp:posOffset>
          </wp:positionH>
          <wp:positionV relativeFrom="margin">
            <wp:posOffset>-1181100</wp:posOffset>
          </wp:positionV>
          <wp:extent cx="1359535" cy="742950"/>
          <wp:effectExtent l="0" t="0" r="0" b="0"/>
          <wp:wrapSquare wrapText="bothSides"/>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4"/>
                  <pic:cNvPicPr>
                    <a:picLocks noChangeAspect="1" noChangeArrowheads="1"/>
                  </pic:cNvPicPr>
                </pic:nvPicPr>
                <pic:blipFill>
                  <a:blip r:embed="rId1"/>
                  <a:stretch>
                    <a:fillRect/>
                  </a:stretch>
                </pic:blipFill>
                <pic:spPr bwMode="auto">
                  <a:xfrm>
                    <a:off x="0" y="0"/>
                    <a:ext cx="1359535" cy="742950"/>
                  </a:xfrm>
                  <a:prstGeom prst="rect">
                    <a:avLst/>
                  </a:prstGeom>
                </pic:spPr>
              </pic:pic>
            </a:graphicData>
          </a:graphic>
        </wp:anchor>
      </w:drawing>
    </w:r>
  </w:p>
  <w:p w14:paraId="7392141A" w14:textId="77777777" w:rsidR="00F7356D" w:rsidRDefault="00F7356D">
    <w:pPr>
      <w:pStyle w:val="Cabealho"/>
      <w:pBdr>
        <w:bottom w:val="single" w:sz="12" w:space="1" w:color="000000"/>
      </w:pBdr>
    </w:pPr>
  </w:p>
  <w:p w14:paraId="461A1B43" w14:textId="77777777" w:rsidR="00F7356D" w:rsidRDefault="00F7356D">
    <w:pPr>
      <w:pStyle w:val="Cabealho"/>
      <w:pBdr>
        <w:bottom w:val="single" w:sz="12" w:space="1" w:color="000000"/>
      </w:pBdr>
    </w:pPr>
  </w:p>
  <w:p w14:paraId="7294AFE1" w14:textId="77777777" w:rsidR="00F7356D" w:rsidRDefault="00F7356D">
    <w:pPr>
      <w:pStyle w:val="Cabealho"/>
    </w:pPr>
  </w:p>
  <w:p w14:paraId="4D2C4313" w14:textId="77777777" w:rsidR="00F7356D" w:rsidRDefault="00F7356D">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82B20"/>
    <w:multiLevelType w:val="hybridMultilevel"/>
    <w:tmpl w:val="2DFCA9C4"/>
    <w:lvl w:ilvl="0" w:tplc="4D040C9C">
      <w:start w:val="6"/>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21D66A7"/>
    <w:multiLevelType w:val="multilevel"/>
    <w:tmpl w:val="D16CCC0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241C75C8"/>
    <w:multiLevelType w:val="multilevel"/>
    <w:tmpl w:val="74986514"/>
    <w:lvl w:ilvl="0">
      <w:start w:val="1"/>
      <w:numFmt w:val="decimal"/>
      <w:lvlText w:val="%1."/>
      <w:lvlJc w:val="left"/>
      <w:pPr>
        <w:tabs>
          <w:tab w:val="num" w:pos="0"/>
        </w:tabs>
        <w:ind w:left="720" w:hanging="360"/>
      </w:pPr>
      <w:rPr>
        <w:b/>
        <w:bCs/>
      </w:rPr>
    </w:lvl>
    <w:lvl w:ilvl="1">
      <w:start w:val="1"/>
      <w:numFmt w:val="decimal"/>
      <w:lvlText w:val="%1.%2"/>
      <w:lvlJc w:val="left"/>
      <w:pPr>
        <w:tabs>
          <w:tab w:val="num" w:pos="0"/>
        </w:tabs>
        <w:ind w:left="765" w:hanging="405"/>
      </w:pPr>
      <w:rPr>
        <w:b/>
        <w:color w:val="000000"/>
      </w:rPr>
    </w:lvl>
    <w:lvl w:ilvl="2">
      <w:start w:val="1"/>
      <w:numFmt w:val="decimal"/>
      <w:lvlText w:val="%1.%2.%3"/>
      <w:lvlJc w:val="left"/>
      <w:pPr>
        <w:tabs>
          <w:tab w:val="num" w:pos="0"/>
        </w:tabs>
        <w:ind w:left="1080" w:hanging="720"/>
      </w:pPr>
      <w:rPr>
        <w:b/>
      </w:rPr>
    </w:lvl>
    <w:lvl w:ilvl="3">
      <w:start w:val="1"/>
      <w:numFmt w:val="decimal"/>
      <w:lvlText w:val="%1.%2.%3.%4"/>
      <w:lvlJc w:val="left"/>
      <w:pPr>
        <w:tabs>
          <w:tab w:val="num" w:pos="0"/>
        </w:tabs>
        <w:ind w:left="1440" w:hanging="1080"/>
      </w:pPr>
      <w:rPr>
        <w:b/>
      </w:rPr>
    </w:lvl>
    <w:lvl w:ilvl="4">
      <w:start w:val="1"/>
      <w:numFmt w:val="decimal"/>
      <w:lvlText w:val="%1.%2.%3.%4.%5"/>
      <w:lvlJc w:val="left"/>
      <w:pPr>
        <w:tabs>
          <w:tab w:val="num" w:pos="0"/>
        </w:tabs>
        <w:ind w:left="1440" w:hanging="1080"/>
      </w:pPr>
      <w:rPr>
        <w:b/>
      </w:rPr>
    </w:lvl>
    <w:lvl w:ilvl="5">
      <w:start w:val="1"/>
      <w:numFmt w:val="decimal"/>
      <w:lvlText w:val="%1.%2.%3.%4.%5.%6"/>
      <w:lvlJc w:val="left"/>
      <w:pPr>
        <w:tabs>
          <w:tab w:val="num" w:pos="0"/>
        </w:tabs>
        <w:ind w:left="1800" w:hanging="1440"/>
      </w:pPr>
      <w:rPr>
        <w:b/>
      </w:rPr>
    </w:lvl>
    <w:lvl w:ilvl="6">
      <w:start w:val="1"/>
      <w:numFmt w:val="decimal"/>
      <w:lvlText w:val="%1.%2.%3.%4.%5.%6.%7"/>
      <w:lvlJc w:val="left"/>
      <w:pPr>
        <w:tabs>
          <w:tab w:val="num" w:pos="0"/>
        </w:tabs>
        <w:ind w:left="1800" w:hanging="1440"/>
      </w:pPr>
      <w:rPr>
        <w:b/>
      </w:rPr>
    </w:lvl>
    <w:lvl w:ilvl="7">
      <w:start w:val="1"/>
      <w:numFmt w:val="decimal"/>
      <w:lvlText w:val="%1.%2.%3.%4.%5.%6.%7.%8"/>
      <w:lvlJc w:val="left"/>
      <w:pPr>
        <w:tabs>
          <w:tab w:val="num" w:pos="0"/>
        </w:tabs>
        <w:ind w:left="2160" w:hanging="1800"/>
      </w:pPr>
      <w:rPr>
        <w:b/>
      </w:rPr>
    </w:lvl>
    <w:lvl w:ilvl="8">
      <w:start w:val="1"/>
      <w:numFmt w:val="decimal"/>
      <w:lvlText w:val="%1.%2.%3.%4.%5.%6.%7.%8.%9"/>
      <w:lvlJc w:val="left"/>
      <w:pPr>
        <w:tabs>
          <w:tab w:val="num" w:pos="0"/>
        </w:tabs>
        <w:ind w:left="2160" w:hanging="1800"/>
      </w:pPr>
      <w:rPr>
        <w:b/>
      </w:rPr>
    </w:lvl>
  </w:abstractNum>
  <w:abstractNum w:abstractNumId="3" w15:restartNumberingAfterBreak="0">
    <w:nsid w:val="2B3418D9"/>
    <w:multiLevelType w:val="multilevel"/>
    <w:tmpl w:val="E82C8C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109595A"/>
    <w:multiLevelType w:val="multilevel"/>
    <w:tmpl w:val="4588FD98"/>
    <w:lvl w:ilvl="0">
      <w:start w:val="8"/>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15:restartNumberingAfterBreak="0">
    <w:nsid w:val="312B004D"/>
    <w:multiLevelType w:val="multilevel"/>
    <w:tmpl w:val="5DCCE1D2"/>
    <w:lvl w:ilvl="0">
      <w:start w:val="1"/>
      <w:numFmt w:val="decimal"/>
      <w:lvlText w:val="%1."/>
      <w:lvlJc w:val="left"/>
      <w:pPr>
        <w:tabs>
          <w:tab w:val="num" w:pos="0"/>
        </w:tabs>
        <w:ind w:left="480" w:hanging="360"/>
      </w:pPr>
    </w:lvl>
    <w:lvl w:ilvl="1">
      <w:start w:val="1"/>
      <w:numFmt w:val="lowerLetter"/>
      <w:lvlText w:val="%2."/>
      <w:lvlJc w:val="left"/>
      <w:pPr>
        <w:tabs>
          <w:tab w:val="num" w:pos="0"/>
        </w:tabs>
        <w:ind w:left="1200" w:hanging="360"/>
      </w:pPr>
    </w:lvl>
    <w:lvl w:ilvl="2">
      <w:start w:val="1"/>
      <w:numFmt w:val="lowerRoman"/>
      <w:lvlText w:val="%3."/>
      <w:lvlJc w:val="right"/>
      <w:pPr>
        <w:tabs>
          <w:tab w:val="num" w:pos="0"/>
        </w:tabs>
        <w:ind w:left="1920" w:hanging="180"/>
      </w:pPr>
    </w:lvl>
    <w:lvl w:ilvl="3">
      <w:start w:val="1"/>
      <w:numFmt w:val="decimal"/>
      <w:lvlText w:val="%4."/>
      <w:lvlJc w:val="left"/>
      <w:pPr>
        <w:tabs>
          <w:tab w:val="num" w:pos="0"/>
        </w:tabs>
        <w:ind w:left="2640" w:hanging="360"/>
      </w:pPr>
    </w:lvl>
    <w:lvl w:ilvl="4">
      <w:start w:val="1"/>
      <w:numFmt w:val="lowerLetter"/>
      <w:lvlText w:val="%5."/>
      <w:lvlJc w:val="left"/>
      <w:pPr>
        <w:tabs>
          <w:tab w:val="num" w:pos="0"/>
        </w:tabs>
        <w:ind w:left="3360" w:hanging="360"/>
      </w:pPr>
    </w:lvl>
    <w:lvl w:ilvl="5">
      <w:start w:val="1"/>
      <w:numFmt w:val="lowerRoman"/>
      <w:lvlText w:val="%6."/>
      <w:lvlJc w:val="right"/>
      <w:pPr>
        <w:tabs>
          <w:tab w:val="num" w:pos="0"/>
        </w:tabs>
        <w:ind w:left="4080" w:hanging="180"/>
      </w:pPr>
    </w:lvl>
    <w:lvl w:ilvl="6">
      <w:start w:val="1"/>
      <w:numFmt w:val="decimal"/>
      <w:lvlText w:val="%7."/>
      <w:lvlJc w:val="left"/>
      <w:pPr>
        <w:tabs>
          <w:tab w:val="num" w:pos="0"/>
        </w:tabs>
        <w:ind w:left="4800" w:hanging="360"/>
      </w:pPr>
    </w:lvl>
    <w:lvl w:ilvl="7">
      <w:start w:val="1"/>
      <w:numFmt w:val="lowerLetter"/>
      <w:lvlText w:val="%8."/>
      <w:lvlJc w:val="left"/>
      <w:pPr>
        <w:tabs>
          <w:tab w:val="num" w:pos="0"/>
        </w:tabs>
        <w:ind w:left="5520" w:hanging="360"/>
      </w:pPr>
    </w:lvl>
    <w:lvl w:ilvl="8">
      <w:start w:val="1"/>
      <w:numFmt w:val="lowerRoman"/>
      <w:lvlText w:val="%9."/>
      <w:lvlJc w:val="right"/>
      <w:pPr>
        <w:tabs>
          <w:tab w:val="num" w:pos="0"/>
        </w:tabs>
        <w:ind w:left="6240" w:hanging="180"/>
      </w:pPr>
    </w:lvl>
  </w:abstractNum>
  <w:abstractNum w:abstractNumId="6" w15:restartNumberingAfterBreak="0">
    <w:nsid w:val="3EB14316"/>
    <w:multiLevelType w:val="multilevel"/>
    <w:tmpl w:val="CD04A690"/>
    <w:lvl w:ilvl="0">
      <w:start w:val="1"/>
      <w:numFmt w:val="lowerLetter"/>
      <w:lvlText w:val="%1)"/>
      <w:lvlJc w:val="left"/>
      <w:pPr>
        <w:tabs>
          <w:tab w:val="num" w:pos="0"/>
        </w:tabs>
        <w:ind w:left="1125" w:hanging="360"/>
      </w:pPr>
      <w:rPr>
        <w:rFonts w:ascii="Calibri" w:eastAsia="Calibri" w:hAnsi="Calibri" w:cs="Calibri"/>
        <w:b w:val="0"/>
      </w:rPr>
    </w:lvl>
    <w:lvl w:ilvl="1">
      <w:start w:val="1"/>
      <w:numFmt w:val="lowerLetter"/>
      <w:lvlText w:val="%2."/>
      <w:lvlJc w:val="left"/>
      <w:pPr>
        <w:tabs>
          <w:tab w:val="num" w:pos="0"/>
        </w:tabs>
        <w:ind w:left="1845" w:hanging="360"/>
      </w:pPr>
    </w:lvl>
    <w:lvl w:ilvl="2">
      <w:start w:val="1"/>
      <w:numFmt w:val="lowerRoman"/>
      <w:lvlText w:val="%3."/>
      <w:lvlJc w:val="right"/>
      <w:pPr>
        <w:tabs>
          <w:tab w:val="num" w:pos="0"/>
        </w:tabs>
        <w:ind w:left="2565" w:hanging="180"/>
      </w:pPr>
    </w:lvl>
    <w:lvl w:ilvl="3">
      <w:start w:val="1"/>
      <w:numFmt w:val="decimal"/>
      <w:lvlText w:val="%4."/>
      <w:lvlJc w:val="left"/>
      <w:pPr>
        <w:tabs>
          <w:tab w:val="num" w:pos="0"/>
        </w:tabs>
        <w:ind w:left="3285" w:hanging="360"/>
      </w:pPr>
    </w:lvl>
    <w:lvl w:ilvl="4">
      <w:start w:val="1"/>
      <w:numFmt w:val="lowerLetter"/>
      <w:lvlText w:val="%5."/>
      <w:lvlJc w:val="left"/>
      <w:pPr>
        <w:tabs>
          <w:tab w:val="num" w:pos="0"/>
        </w:tabs>
        <w:ind w:left="4005" w:hanging="360"/>
      </w:pPr>
    </w:lvl>
    <w:lvl w:ilvl="5">
      <w:start w:val="1"/>
      <w:numFmt w:val="lowerRoman"/>
      <w:lvlText w:val="%6."/>
      <w:lvlJc w:val="right"/>
      <w:pPr>
        <w:tabs>
          <w:tab w:val="num" w:pos="0"/>
        </w:tabs>
        <w:ind w:left="4725" w:hanging="180"/>
      </w:pPr>
    </w:lvl>
    <w:lvl w:ilvl="6">
      <w:start w:val="1"/>
      <w:numFmt w:val="decimal"/>
      <w:lvlText w:val="%7."/>
      <w:lvlJc w:val="left"/>
      <w:pPr>
        <w:tabs>
          <w:tab w:val="num" w:pos="0"/>
        </w:tabs>
        <w:ind w:left="5445" w:hanging="360"/>
      </w:pPr>
    </w:lvl>
    <w:lvl w:ilvl="7">
      <w:start w:val="1"/>
      <w:numFmt w:val="lowerLetter"/>
      <w:lvlText w:val="%8."/>
      <w:lvlJc w:val="left"/>
      <w:pPr>
        <w:tabs>
          <w:tab w:val="num" w:pos="0"/>
        </w:tabs>
        <w:ind w:left="6165" w:hanging="360"/>
      </w:pPr>
    </w:lvl>
    <w:lvl w:ilvl="8">
      <w:start w:val="1"/>
      <w:numFmt w:val="lowerRoman"/>
      <w:lvlText w:val="%9."/>
      <w:lvlJc w:val="right"/>
      <w:pPr>
        <w:tabs>
          <w:tab w:val="num" w:pos="0"/>
        </w:tabs>
        <w:ind w:left="6885" w:hanging="180"/>
      </w:pPr>
    </w:lvl>
  </w:abstractNum>
  <w:abstractNum w:abstractNumId="7" w15:restartNumberingAfterBreak="0">
    <w:nsid w:val="5F504CB1"/>
    <w:multiLevelType w:val="multilevel"/>
    <w:tmpl w:val="F00E0D86"/>
    <w:lvl w:ilvl="0">
      <w:start w:val="9"/>
      <w:numFmt w:val="decimal"/>
      <w:lvlText w:val="%1."/>
      <w:lvlJc w:val="left"/>
      <w:pPr>
        <w:ind w:left="720" w:hanging="360"/>
      </w:pPr>
      <w:rPr>
        <w:rFonts w:hint="default"/>
      </w:rPr>
    </w:lvl>
    <w:lvl w:ilvl="1">
      <w:start w:val="1"/>
      <w:numFmt w:val="decimal"/>
      <w:isLgl/>
      <w:lvlText w:val="%1.%2"/>
      <w:lvlJc w:val="left"/>
      <w:pPr>
        <w:ind w:left="1125" w:hanging="360"/>
      </w:pPr>
      <w:rPr>
        <w:rFonts w:hint="default"/>
      </w:rPr>
    </w:lvl>
    <w:lvl w:ilvl="2">
      <w:start w:val="1"/>
      <w:numFmt w:val="decimal"/>
      <w:isLgl/>
      <w:lvlText w:val="%1.%2.%3"/>
      <w:lvlJc w:val="left"/>
      <w:pPr>
        <w:ind w:left="1890" w:hanging="720"/>
      </w:pPr>
      <w:rPr>
        <w:rFonts w:hint="default"/>
      </w:rPr>
    </w:lvl>
    <w:lvl w:ilvl="3">
      <w:start w:val="1"/>
      <w:numFmt w:val="decimal"/>
      <w:isLgl/>
      <w:lvlText w:val="%1.%2.%3.%4"/>
      <w:lvlJc w:val="left"/>
      <w:pPr>
        <w:ind w:left="2295" w:hanging="720"/>
      </w:pPr>
      <w:rPr>
        <w:rFonts w:hint="default"/>
      </w:rPr>
    </w:lvl>
    <w:lvl w:ilvl="4">
      <w:start w:val="1"/>
      <w:numFmt w:val="decimal"/>
      <w:isLgl/>
      <w:lvlText w:val="%1.%2.%3.%4.%5"/>
      <w:lvlJc w:val="left"/>
      <w:pPr>
        <w:ind w:left="3060" w:hanging="1080"/>
      </w:pPr>
      <w:rPr>
        <w:rFonts w:hint="default"/>
      </w:rPr>
    </w:lvl>
    <w:lvl w:ilvl="5">
      <w:start w:val="1"/>
      <w:numFmt w:val="decimal"/>
      <w:isLgl/>
      <w:lvlText w:val="%1.%2.%3.%4.%5.%6"/>
      <w:lvlJc w:val="left"/>
      <w:pPr>
        <w:ind w:left="3465" w:hanging="1080"/>
      </w:pPr>
      <w:rPr>
        <w:rFonts w:hint="default"/>
      </w:rPr>
    </w:lvl>
    <w:lvl w:ilvl="6">
      <w:start w:val="1"/>
      <w:numFmt w:val="decimal"/>
      <w:isLgl/>
      <w:lvlText w:val="%1.%2.%3.%4.%5.%6.%7"/>
      <w:lvlJc w:val="left"/>
      <w:pPr>
        <w:ind w:left="4230" w:hanging="1440"/>
      </w:pPr>
      <w:rPr>
        <w:rFonts w:hint="default"/>
      </w:rPr>
    </w:lvl>
    <w:lvl w:ilvl="7">
      <w:start w:val="1"/>
      <w:numFmt w:val="decimal"/>
      <w:isLgl/>
      <w:lvlText w:val="%1.%2.%3.%4.%5.%6.%7.%8"/>
      <w:lvlJc w:val="left"/>
      <w:pPr>
        <w:ind w:left="4635" w:hanging="1440"/>
      </w:pPr>
      <w:rPr>
        <w:rFonts w:hint="default"/>
      </w:rPr>
    </w:lvl>
    <w:lvl w:ilvl="8">
      <w:start w:val="1"/>
      <w:numFmt w:val="decimal"/>
      <w:isLgl/>
      <w:lvlText w:val="%1.%2.%3.%4.%5.%6.%7.%8.%9"/>
      <w:lvlJc w:val="left"/>
      <w:pPr>
        <w:ind w:left="5400" w:hanging="1800"/>
      </w:pPr>
      <w:rPr>
        <w:rFonts w:hint="default"/>
      </w:rPr>
    </w:lvl>
  </w:abstractNum>
  <w:abstractNum w:abstractNumId="8" w15:restartNumberingAfterBreak="0">
    <w:nsid w:val="766434CE"/>
    <w:multiLevelType w:val="multilevel"/>
    <w:tmpl w:val="EBF47F64"/>
    <w:lvl w:ilvl="0">
      <w:start w:val="5"/>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015" w:hanging="72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4905" w:hanging="108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6795" w:hanging="1440"/>
      </w:pPr>
      <w:rPr>
        <w:rFonts w:hint="default"/>
      </w:rPr>
    </w:lvl>
    <w:lvl w:ilvl="8">
      <w:start w:val="1"/>
      <w:numFmt w:val="decimal"/>
      <w:lvlText w:val="%1.%2.%3.%4.%5.%6.%7.%8.%9"/>
      <w:lvlJc w:val="left"/>
      <w:pPr>
        <w:ind w:left="7920" w:hanging="1800"/>
      </w:pPr>
      <w:rPr>
        <w:rFonts w:hint="default"/>
      </w:rPr>
    </w:lvl>
  </w:abstractNum>
  <w:num w:numId="1" w16cid:durableId="1324625297">
    <w:abstractNumId w:val="2"/>
  </w:num>
  <w:num w:numId="2" w16cid:durableId="1590000559">
    <w:abstractNumId w:val="6"/>
  </w:num>
  <w:num w:numId="3" w16cid:durableId="1249656506">
    <w:abstractNumId w:val="4"/>
  </w:num>
  <w:num w:numId="4" w16cid:durableId="902638294">
    <w:abstractNumId w:val="5"/>
  </w:num>
  <w:num w:numId="5" w16cid:durableId="1362434553">
    <w:abstractNumId w:val="1"/>
  </w:num>
  <w:num w:numId="6" w16cid:durableId="1694072514">
    <w:abstractNumId w:val="3"/>
  </w:num>
  <w:num w:numId="7" w16cid:durableId="1284850070">
    <w:abstractNumId w:val="8"/>
  </w:num>
  <w:num w:numId="8" w16cid:durableId="2125808236">
    <w:abstractNumId w:val="7"/>
  </w:num>
  <w:num w:numId="9" w16cid:durableId="3489449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C39"/>
    <w:rsid w:val="0002433D"/>
    <w:rsid w:val="00041D6B"/>
    <w:rsid w:val="0008353D"/>
    <w:rsid w:val="00095A42"/>
    <w:rsid w:val="00096323"/>
    <w:rsid w:val="000A50D5"/>
    <w:rsid w:val="000B7A90"/>
    <w:rsid w:val="000C60AF"/>
    <w:rsid w:val="000D1D40"/>
    <w:rsid w:val="000E6F93"/>
    <w:rsid w:val="000F3299"/>
    <w:rsid w:val="00121637"/>
    <w:rsid w:val="001307A7"/>
    <w:rsid w:val="00177A03"/>
    <w:rsid w:val="00177FFE"/>
    <w:rsid w:val="00181005"/>
    <w:rsid w:val="00181ACB"/>
    <w:rsid w:val="00181F8C"/>
    <w:rsid w:val="001A7612"/>
    <w:rsid w:val="002107A9"/>
    <w:rsid w:val="00274856"/>
    <w:rsid w:val="002835A3"/>
    <w:rsid w:val="00293EA2"/>
    <w:rsid w:val="002B30E3"/>
    <w:rsid w:val="002B44B4"/>
    <w:rsid w:val="002E31E2"/>
    <w:rsid w:val="0032616C"/>
    <w:rsid w:val="00326DF6"/>
    <w:rsid w:val="003349ED"/>
    <w:rsid w:val="0039627B"/>
    <w:rsid w:val="003B106B"/>
    <w:rsid w:val="00444BC3"/>
    <w:rsid w:val="00483A9A"/>
    <w:rsid w:val="0048415A"/>
    <w:rsid w:val="004F08EF"/>
    <w:rsid w:val="005055AC"/>
    <w:rsid w:val="005110CF"/>
    <w:rsid w:val="00511F02"/>
    <w:rsid w:val="00541C3B"/>
    <w:rsid w:val="00566C39"/>
    <w:rsid w:val="005725A0"/>
    <w:rsid w:val="005833AC"/>
    <w:rsid w:val="005C2B01"/>
    <w:rsid w:val="005E029D"/>
    <w:rsid w:val="006034E9"/>
    <w:rsid w:val="006055C9"/>
    <w:rsid w:val="006177F2"/>
    <w:rsid w:val="00652714"/>
    <w:rsid w:val="00667147"/>
    <w:rsid w:val="00683408"/>
    <w:rsid w:val="006E0404"/>
    <w:rsid w:val="006F39A5"/>
    <w:rsid w:val="007253E6"/>
    <w:rsid w:val="00737B48"/>
    <w:rsid w:val="007653DF"/>
    <w:rsid w:val="007E206F"/>
    <w:rsid w:val="007E3538"/>
    <w:rsid w:val="007F3D88"/>
    <w:rsid w:val="0080007C"/>
    <w:rsid w:val="008361BE"/>
    <w:rsid w:val="00903D2A"/>
    <w:rsid w:val="009204BE"/>
    <w:rsid w:val="00951F51"/>
    <w:rsid w:val="009618F3"/>
    <w:rsid w:val="00973CEB"/>
    <w:rsid w:val="00981A39"/>
    <w:rsid w:val="009F0D01"/>
    <w:rsid w:val="00A30FBA"/>
    <w:rsid w:val="00AA6057"/>
    <w:rsid w:val="00B44196"/>
    <w:rsid w:val="00B51DBB"/>
    <w:rsid w:val="00B85E2D"/>
    <w:rsid w:val="00B91A74"/>
    <w:rsid w:val="00B95F06"/>
    <w:rsid w:val="00BA381F"/>
    <w:rsid w:val="00BC4921"/>
    <w:rsid w:val="00BD318B"/>
    <w:rsid w:val="00C22A43"/>
    <w:rsid w:val="00C35F5E"/>
    <w:rsid w:val="00C40F3C"/>
    <w:rsid w:val="00C51C2F"/>
    <w:rsid w:val="00C63A86"/>
    <w:rsid w:val="00C91FDA"/>
    <w:rsid w:val="00C92049"/>
    <w:rsid w:val="00CB410D"/>
    <w:rsid w:val="00CB4506"/>
    <w:rsid w:val="00CC2797"/>
    <w:rsid w:val="00CD12D4"/>
    <w:rsid w:val="00CE0555"/>
    <w:rsid w:val="00CF5C6B"/>
    <w:rsid w:val="00D07A6A"/>
    <w:rsid w:val="00D547BA"/>
    <w:rsid w:val="00DE6184"/>
    <w:rsid w:val="00DF61DA"/>
    <w:rsid w:val="00E0655E"/>
    <w:rsid w:val="00E2342B"/>
    <w:rsid w:val="00E748B2"/>
    <w:rsid w:val="00E7699E"/>
    <w:rsid w:val="00E848C5"/>
    <w:rsid w:val="00E9521B"/>
    <w:rsid w:val="00EC1724"/>
    <w:rsid w:val="00EE41AD"/>
    <w:rsid w:val="00F112A1"/>
    <w:rsid w:val="00F11ED0"/>
    <w:rsid w:val="00F128B4"/>
    <w:rsid w:val="00F63B09"/>
    <w:rsid w:val="00F7356D"/>
    <w:rsid w:val="00F77C61"/>
    <w:rsid w:val="00FF7783"/>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9042BF"/>
  <w15:docId w15:val="{DEE70143-F4FA-429E-BB3D-2922230AE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FF186D"/>
    <w:rPr>
      <w:b/>
      <w:bCs/>
    </w:rPr>
  </w:style>
  <w:style w:type="character" w:customStyle="1" w:styleId="InternetLink">
    <w:name w:val="Internet Link"/>
    <w:basedOn w:val="Fontepargpadro"/>
    <w:uiPriority w:val="99"/>
    <w:unhideWhenUsed/>
    <w:qFormat/>
    <w:rsid w:val="00FF186D"/>
    <w:rPr>
      <w:color w:val="0000FF"/>
      <w:u w:val="single"/>
    </w:rPr>
  </w:style>
  <w:style w:type="character" w:customStyle="1" w:styleId="MenoPendente1">
    <w:name w:val="Menção Pendente1"/>
    <w:basedOn w:val="Fontepargpadro"/>
    <w:uiPriority w:val="99"/>
    <w:semiHidden/>
    <w:unhideWhenUsed/>
    <w:qFormat/>
    <w:rsid w:val="005B7978"/>
    <w:rPr>
      <w:color w:val="605E5C"/>
      <w:shd w:val="clear" w:color="auto" w:fill="E1DFDD"/>
    </w:rPr>
  </w:style>
  <w:style w:type="character" w:styleId="Refdecomentrio">
    <w:name w:val="annotation reference"/>
    <w:basedOn w:val="Fontepargpadro"/>
    <w:uiPriority w:val="99"/>
    <w:semiHidden/>
    <w:unhideWhenUsed/>
    <w:qFormat/>
    <w:rsid w:val="00674563"/>
    <w:rPr>
      <w:sz w:val="16"/>
      <w:szCs w:val="16"/>
    </w:rPr>
  </w:style>
  <w:style w:type="character" w:customStyle="1" w:styleId="TextodecomentrioChar">
    <w:name w:val="Texto de comentário Char"/>
    <w:basedOn w:val="Fontepargpadro"/>
    <w:link w:val="Textodecomentrio"/>
    <w:uiPriority w:val="99"/>
    <w:qFormat/>
    <w:rsid w:val="00674563"/>
    <w:rPr>
      <w:sz w:val="20"/>
      <w:szCs w:val="20"/>
    </w:rPr>
  </w:style>
  <w:style w:type="character" w:customStyle="1" w:styleId="AssuntodocomentrioChar">
    <w:name w:val="Assunto do comentário Char"/>
    <w:basedOn w:val="TextodecomentrioChar"/>
    <w:link w:val="Assuntodocomentrio"/>
    <w:uiPriority w:val="99"/>
    <w:semiHidden/>
    <w:qFormat/>
    <w:rsid w:val="00674563"/>
    <w:rPr>
      <w:b/>
      <w:bCs/>
      <w:sz w:val="20"/>
      <w:szCs w:val="20"/>
    </w:rPr>
  </w:style>
  <w:style w:type="character" w:customStyle="1" w:styleId="Meno1">
    <w:name w:val="Menção1"/>
    <w:basedOn w:val="Fontepargpadro"/>
    <w:uiPriority w:val="99"/>
    <w:unhideWhenUsed/>
    <w:qFormat/>
    <w:rPr>
      <w:color w:val="2B579A"/>
      <w:shd w:val="clear" w:color="auto" w:fill="E6E6E6"/>
    </w:rPr>
  </w:style>
  <w:style w:type="character" w:customStyle="1" w:styleId="Ttulo1Char">
    <w:name w:val="Título 1 Char"/>
    <w:basedOn w:val="Fontepargpadro"/>
    <w:link w:val="Ttulo1"/>
    <w:uiPriority w:val="9"/>
    <w:qFormat/>
    <w:rsid w:val="00A5147C"/>
    <w:rPr>
      <w:rFonts w:asciiTheme="majorHAnsi" w:eastAsiaTheme="majorEastAsia" w:hAnsiTheme="majorHAnsi" w:cstheme="majorBidi"/>
      <w:color w:val="2F5496" w:themeColor="accent1" w:themeShade="BF"/>
      <w:sz w:val="32"/>
      <w:szCs w:val="32"/>
    </w:rPr>
  </w:style>
  <w:style w:type="character" w:customStyle="1" w:styleId="CorpodetextoChar">
    <w:name w:val="Corpo de texto Char"/>
    <w:basedOn w:val="Fontepargpadro"/>
    <w:link w:val="Corpodetexto"/>
    <w:uiPriority w:val="99"/>
    <w:semiHidden/>
    <w:qFormat/>
    <w:rsid w:val="00EC4765"/>
    <w:rPr>
      <w:rFonts w:ascii="Times New Roman" w:eastAsia="Times New Roman" w:hAnsi="Times New Roman" w:cs="Times New Roman"/>
      <w:kern w:val="0"/>
      <w:sz w:val="24"/>
      <w:szCs w:val="24"/>
      <w:lang w:eastAsia="pt-BR"/>
    </w:rPr>
  </w:style>
  <w:style w:type="character" w:customStyle="1" w:styleId="normaltextrun">
    <w:name w:val="normaltextrun"/>
    <w:basedOn w:val="Fontepargpadro"/>
    <w:qFormat/>
    <w:rsid w:val="00FE1D03"/>
  </w:style>
  <w:style w:type="character" w:customStyle="1" w:styleId="eop">
    <w:name w:val="eop"/>
    <w:basedOn w:val="Fontepargpadro"/>
    <w:qFormat/>
    <w:rsid w:val="00FE1D03"/>
  </w:style>
  <w:style w:type="character" w:customStyle="1" w:styleId="CabealhoChar">
    <w:name w:val="Cabeçalho Char"/>
    <w:basedOn w:val="Fontepargpadro"/>
    <w:link w:val="Cabealho"/>
    <w:uiPriority w:val="99"/>
    <w:qFormat/>
    <w:rsid w:val="008B02BF"/>
  </w:style>
  <w:style w:type="character" w:customStyle="1" w:styleId="RodapChar">
    <w:name w:val="Rodapé Char"/>
    <w:basedOn w:val="Fontepargpadro"/>
    <w:link w:val="Rodap"/>
    <w:uiPriority w:val="99"/>
    <w:qFormat/>
    <w:rsid w:val="008B02BF"/>
  </w:style>
  <w:style w:type="character" w:customStyle="1" w:styleId="TextodebaloChar">
    <w:name w:val="Texto de balão Char"/>
    <w:basedOn w:val="Fontepargpadro"/>
    <w:link w:val="Textodebalo"/>
    <w:uiPriority w:val="99"/>
    <w:semiHidden/>
    <w:qFormat/>
    <w:rsid w:val="00455DE0"/>
    <w:rPr>
      <w:rFonts w:ascii="Tahoma" w:hAnsi="Tahoma" w:cs="Tahoma"/>
      <w:sz w:val="16"/>
      <w:szCs w:val="16"/>
    </w:rPr>
  </w:style>
  <w:style w:type="character" w:styleId="Hyperlink">
    <w:name w:val="Hyperlink"/>
    <w:rPr>
      <w:color w:val="000080"/>
      <w:u w:val="single"/>
    </w:rPr>
  </w:style>
  <w:style w:type="paragraph" w:styleId="Ttulo">
    <w:name w:val="Title"/>
    <w:basedOn w:val="Normal"/>
    <w:next w:val="Corpodetexto"/>
    <w:uiPriority w:val="10"/>
    <w:qFormat/>
    <w:pPr>
      <w:keepNext/>
      <w:keepLines/>
      <w:spacing w:before="480" w:after="120"/>
    </w:pPr>
    <w:rPr>
      <w:b/>
      <w:sz w:val="72"/>
      <w:szCs w:val="72"/>
    </w:rPr>
  </w:style>
  <w:style w:type="paragraph" w:styleId="Corpodetexto">
    <w:name w:val="Body Text"/>
    <w:basedOn w:val="Normal"/>
    <w:link w:val="CorpodetextoChar"/>
    <w:uiPriority w:val="99"/>
    <w:semiHidden/>
    <w:unhideWhenUsed/>
    <w:rsid w:val="00EC4765"/>
    <w:pPr>
      <w:spacing w:beforeAutospacing="1" w:afterAutospacing="1" w:line="240" w:lineRule="auto"/>
    </w:pPr>
    <w:rPr>
      <w:rFonts w:ascii="Times New Roman" w:eastAsia="Times New Roman" w:hAnsi="Times New Roman" w:cs="Times New Roman"/>
      <w:sz w:val="24"/>
      <w:szCs w:val="24"/>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textocentralizadomaiusculas">
    <w:name w:val="texto_centralizado_maiusculas"/>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justificado">
    <w:name w:val="texto_justific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qFormat/>
    <w:rsid w:val="00FF186D"/>
    <w:pPr>
      <w:spacing w:beforeAutospacing="1" w:afterAutospacing="1" w:line="240" w:lineRule="auto"/>
    </w:pPr>
    <w:rPr>
      <w:rFonts w:ascii="Times New Roman" w:eastAsia="Times New Roman" w:hAnsi="Times New Roman" w:cs="Times New Roman"/>
      <w:sz w:val="24"/>
      <w:szCs w:val="24"/>
    </w:rPr>
  </w:style>
  <w:style w:type="paragraph" w:customStyle="1" w:styleId="texto1">
    <w:name w:val="texto1"/>
    <w:basedOn w:val="Normal"/>
    <w:qFormat/>
    <w:rsid w:val="00FF186D"/>
    <w:pPr>
      <w:spacing w:beforeAutospacing="1"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paragraph" w:customStyle="1" w:styleId="dou-paragraph">
    <w:name w:val="dou-paragraph"/>
    <w:basedOn w:val="Normal"/>
    <w:qFormat/>
    <w:rsid w:val="00C90A36"/>
    <w:pPr>
      <w:spacing w:beforeAutospacing="1" w:afterAutospacing="1" w:line="240" w:lineRule="auto"/>
    </w:pPr>
    <w:rPr>
      <w:rFonts w:ascii="Times New Roman" w:eastAsia="Times New Roman" w:hAnsi="Times New Roman" w:cs="Times New Roman"/>
      <w:sz w:val="24"/>
      <w:szCs w:val="24"/>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paragraph" w:styleId="Assuntodocomentrio">
    <w:name w:val="annotation subject"/>
    <w:basedOn w:val="Textodecomentrio"/>
    <w:next w:val="Textodecomentrio"/>
    <w:link w:val="AssuntodocomentrioChar"/>
    <w:uiPriority w:val="99"/>
    <w:semiHidden/>
    <w:unhideWhenUsed/>
    <w:qFormat/>
    <w:rsid w:val="00674563"/>
    <w:rPr>
      <w:b/>
      <w:bCs/>
    </w:rPr>
  </w:style>
  <w:style w:type="paragraph" w:styleId="Ttulodendiceremissivo">
    <w:name w:val="index heading"/>
    <w:basedOn w:val="Ttulo"/>
  </w:style>
  <w:style w:type="paragraph" w:styleId="CabealhodoSumrio">
    <w:name w:val="TOC Heading"/>
    <w:basedOn w:val="Ttulo1"/>
    <w:next w:val="Normal"/>
    <w:uiPriority w:val="39"/>
    <w:unhideWhenUsed/>
    <w:qFormat/>
    <w:rsid w:val="00A5147C"/>
    <w:pPr>
      <w:outlineLvl w:val="9"/>
    </w:pPr>
  </w:style>
  <w:style w:type="paragraph" w:styleId="Reviso">
    <w:name w:val="Revision"/>
    <w:uiPriority w:val="99"/>
    <w:semiHidden/>
    <w:qFormat/>
    <w:rsid w:val="003C78FA"/>
  </w:style>
  <w:style w:type="paragraph" w:customStyle="1" w:styleId="paragraph">
    <w:name w:val="paragraph"/>
    <w:basedOn w:val="Normal"/>
    <w:qFormat/>
    <w:rsid w:val="00FE1D03"/>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paragraph" w:styleId="Sumrio1">
    <w:name w:val="toc 1"/>
    <w:basedOn w:val="Normal"/>
    <w:next w:val="Normal"/>
    <w:autoRedefine/>
    <w:uiPriority w:val="39"/>
    <w:unhideWhenUsed/>
    <w:rsid w:val="00EC20EE"/>
    <w:pPr>
      <w:spacing w:after="100"/>
    </w:pPr>
  </w:style>
  <w:style w:type="paragraph" w:styleId="Textodebalo">
    <w:name w:val="Balloon Text"/>
    <w:basedOn w:val="Normal"/>
    <w:link w:val="TextodebaloChar"/>
    <w:uiPriority w:val="99"/>
    <w:semiHidden/>
    <w:unhideWhenUsed/>
    <w:qFormat/>
    <w:rsid w:val="00455DE0"/>
    <w:pPr>
      <w:spacing w:after="0" w:line="240" w:lineRule="auto"/>
    </w:pPr>
    <w:rPr>
      <w:rFonts w:ascii="Tahoma" w:hAnsi="Tahoma" w:cs="Tahoma"/>
      <w:sz w:val="16"/>
      <w:szCs w:val="16"/>
    </w:rPr>
  </w:style>
  <w:style w:type="table" w:customStyle="1" w:styleId="NormalTable0">
    <w:name w:val="Normal Table0"/>
    <w:tblPr>
      <w:tblCellMar>
        <w:top w:w="0" w:type="dxa"/>
        <w:left w:w="0" w:type="dxa"/>
        <w:bottom w:w="0" w:type="dxa"/>
        <w:right w:w="0" w:type="dxa"/>
      </w:tblCellMar>
    </w:tblPr>
  </w:style>
  <w:style w:type="table" w:styleId="Tabelacomgrade">
    <w:name w:val="Table Grid"/>
    <w:basedOn w:val="Tabelanormal"/>
    <w:uiPriority w:val="39"/>
    <w:rsid w:val="003F47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8">
    <w:name w:val="_Style 18"/>
    <w:basedOn w:val="Tabelanormal"/>
    <w:qFormat/>
    <w:rsid w:val="00C92049"/>
    <w:pPr>
      <w:suppressAutoHyphens w:val="0"/>
    </w:pPr>
    <w:rPr>
      <w:rFonts w:ascii="Times New Roman" w:eastAsia="SimSun" w:hAnsi="Times New Roman" w:cs="Times New Roman"/>
      <w:sz w:val="20"/>
      <w:szCs w:val="20"/>
    </w:rPr>
    <w:tblPr>
      <w:tblInd w:w="0" w:type="nil"/>
      <w:tblCellMar>
        <w:top w:w="100" w:type="dxa"/>
        <w:left w:w="100" w:type="dxa"/>
        <w:bottom w:w="100" w:type="dxa"/>
        <w:right w:w="100" w:type="dxa"/>
      </w:tblCellMar>
    </w:tblPr>
  </w:style>
  <w:style w:type="table" w:customStyle="1" w:styleId="Style19">
    <w:name w:val="_Style 19"/>
    <w:basedOn w:val="Tabelanormal"/>
    <w:rsid w:val="00C92049"/>
    <w:pPr>
      <w:suppressAutoHyphens w:val="0"/>
    </w:pPr>
    <w:rPr>
      <w:rFonts w:ascii="Times New Roman" w:eastAsia="SimSun" w:hAnsi="Times New Roman" w:cs="Times New Roman"/>
      <w:sz w:val="20"/>
      <w:szCs w:val="20"/>
    </w:rPr>
    <w:tblPr>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E45F42-A200-4609-8BD4-FE118273B6B9}">
  <ds:schemaRefs>
    <ds:schemaRef ds:uri="http://schemas.openxmlformats.org/officeDocument/2006/bibliography"/>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Pages>
  <Words>317</Words>
  <Characters>1716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Talitha Passos de Lima Wormhoudt</cp:lastModifiedBy>
  <cp:revision>14</cp:revision>
  <cp:lastPrinted>2025-06-23T19:41:00Z</cp:lastPrinted>
  <dcterms:created xsi:type="dcterms:W3CDTF">2025-11-24T20:03:00Z</dcterms:created>
  <dcterms:modified xsi:type="dcterms:W3CDTF">2025-12-04T19:34:00Z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0x01010036E29AE93B1FB54C94FFB0AC0F256343</vt:lpwstr>
  </property>
  <property fmtid="{D5CDD505-2E9C-101B-9397-08002B2CF9AE}" pid="4" name="MediaServiceImageTags">
    <vt:lpwstr/>
  </property>
  <property fmtid="{D5CDD505-2E9C-101B-9397-08002B2CF9AE}" pid="5" name="TemplateUrl">
    <vt:lpwstr/>
  </property>
  <property fmtid="{D5CDD505-2E9C-101B-9397-08002B2CF9AE}" pid="6" name="TriggerFlowInfo">
    <vt:lpwstr/>
  </property>
  <property fmtid="{D5CDD505-2E9C-101B-9397-08002B2CF9AE}" pid="7" name="_ExtendedDescription">
    <vt:lpwstr/>
  </property>
  <property fmtid="{D5CDD505-2E9C-101B-9397-08002B2CF9AE}" pid="8" name="xd_ProgID">
    <vt:lpwstr/>
  </property>
  <property fmtid="{D5CDD505-2E9C-101B-9397-08002B2CF9AE}" pid="9" name="xd_Signature">
    <vt:bool>false</vt:bool>
  </property>
</Properties>
</file>